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611EB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11EB3" w:rsidRDefault="00611EB3">
            <w:pPr>
              <w:pStyle w:val="ConsPlusTitlePage0"/>
            </w:pPr>
          </w:p>
        </w:tc>
      </w:tr>
      <w:tr w:rsidR="00611EB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11EB3" w:rsidRDefault="00676978">
            <w:pPr>
              <w:pStyle w:val="ConsPlusTitlePage0"/>
              <w:jc w:val="center"/>
            </w:pPr>
            <w:r>
              <w:rPr>
                <w:sz w:val="48"/>
              </w:rPr>
              <w:t>Постановление Правительства Мурманской области от 17.01.2025 N 17-</w:t>
            </w:r>
            <w:proofErr w:type="gramStart"/>
            <w:r>
              <w:rPr>
                <w:sz w:val="48"/>
              </w:rPr>
              <w:t>ПП</w:t>
            </w:r>
            <w:r>
              <w:rPr>
                <w:sz w:val="48"/>
              </w:rPr>
              <w:br/>
              <w:t>(</w:t>
            </w:r>
            <w:proofErr w:type="gramEnd"/>
            <w:r>
              <w:rPr>
                <w:sz w:val="48"/>
              </w:rPr>
              <w:t>ред. от 04.09.2025)</w:t>
            </w:r>
            <w:r>
              <w:rPr>
                <w:sz w:val="48"/>
              </w:rPr>
              <w:br/>
              <w:t>"О единовременных компенсационных выплатах отдельным категориям работников культуры"</w:t>
            </w:r>
            <w:r>
              <w:rPr>
                <w:sz w:val="48"/>
              </w:rPr>
              <w:br/>
              <w:t>(вместе с "Порядком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w:t>
            </w:r>
          </w:p>
        </w:tc>
      </w:tr>
      <w:tr w:rsidR="00611EB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11EB3" w:rsidRDefault="00611EB3">
            <w:pPr>
              <w:pStyle w:val="ConsPlusTitlePage0"/>
              <w:jc w:val="center"/>
            </w:pPr>
          </w:p>
        </w:tc>
      </w:tr>
    </w:tbl>
    <w:p w:rsidR="00611EB3" w:rsidRDefault="00611EB3">
      <w:pPr>
        <w:pStyle w:val="ConsPlusNormal0"/>
        <w:sectPr w:rsidR="00611EB3">
          <w:pgSz w:w="11906" w:h="16838"/>
          <w:pgMar w:top="841" w:right="595" w:bottom="841" w:left="595" w:header="0" w:footer="0" w:gutter="0"/>
          <w:cols w:space="720"/>
          <w:titlePg/>
        </w:sectPr>
      </w:pPr>
    </w:p>
    <w:p w:rsidR="00611EB3" w:rsidRDefault="00611EB3">
      <w:pPr>
        <w:pStyle w:val="ConsPlusNormal0"/>
        <w:jc w:val="both"/>
        <w:outlineLvl w:val="0"/>
      </w:pPr>
    </w:p>
    <w:p w:rsidR="00611EB3" w:rsidRDefault="00676978">
      <w:pPr>
        <w:pStyle w:val="ConsPlusTitle0"/>
        <w:jc w:val="center"/>
        <w:outlineLvl w:val="0"/>
      </w:pPr>
      <w:r>
        <w:t>ПРАВИТЕЛЬСТВО МУРМАНСКОЙ ОБЛАСТИ</w:t>
      </w:r>
    </w:p>
    <w:p w:rsidR="00611EB3" w:rsidRDefault="00611EB3">
      <w:pPr>
        <w:pStyle w:val="ConsPlusTitle0"/>
        <w:jc w:val="both"/>
      </w:pPr>
    </w:p>
    <w:p w:rsidR="00611EB3" w:rsidRDefault="00676978">
      <w:pPr>
        <w:pStyle w:val="ConsPlusTitle0"/>
        <w:jc w:val="center"/>
      </w:pPr>
      <w:r>
        <w:t>ПОСТАНОВЛЕНИЕ</w:t>
      </w:r>
    </w:p>
    <w:p w:rsidR="00611EB3" w:rsidRDefault="00676978">
      <w:pPr>
        <w:pStyle w:val="ConsPlusTitle0"/>
        <w:jc w:val="center"/>
      </w:pPr>
      <w:r>
        <w:t>от 17 января 2025 г. N 17-ПП</w:t>
      </w:r>
    </w:p>
    <w:p w:rsidR="00611EB3" w:rsidRDefault="00611EB3">
      <w:pPr>
        <w:pStyle w:val="ConsPlusTitle0"/>
        <w:jc w:val="both"/>
      </w:pPr>
    </w:p>
    <w:p w:rsidR="00611EB3" w:rsidRDefault="00676978">
      <w:pPr>
        <w:pStyle w:val="ConsPlusTitle0"/>
        <w:jc w:val="center"/>
      </w:pPr>
      <w:r>
        <w:t>О ЕДИНОВРЕМЕННЫХ КОМПЕНСАЦИОННЫХ ВЫПЛАТАХ ОТДЕЛЬНЫМ</w:t>
      </w:r>
    </w:p>
    <w:p w:rsidR="00611EB3" w:rsidRDefault="00676978">
      <w:pPr>
        <w:pStyle w:val="ConsPlusTitle0"/>
        <w:jc w:val="center"/>
      </w:pPr>
      <w:r>
        <w:t>КАТЕГОРИЯМ РАБОТНИКОВ КУЛЬТУРЫ</w:t>
      </w:r>
    </w:p>
    <w:p w:rsidR="00611EB3" w:rsidRDefault="00611EB3">
      <w:pPr>
        <w:pStyle w:val="ConsPlusNormal0"/>
        <w:spacing w:after="1"/>
      </w:pPr>
    </w:p>
    <w:p w:rsidR="00611EB3" w:rsidRDefault="00611EB3">
      <w:pPr>
        <w:pStyle w:val="ConsPlusNormal0"/>
        <w:jc w:val="both"/>
      </w:pPr>
    </w:p>
    <w:p w:rsidR="00611EB3" w:rsidRDefault="00676978">
      <w:pPr>
        <w:pStyle w:val="ConsPlusNormal0"/>
        <w:ind w:firstLine="540"/>
        <w:jc w:val="both"/>
      </w:pPr>
      <w:r>
        <w:t>В соответствии с Правилами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 прибывшим (переехавшим) в населенные пункты регионов Российской Федерации с числом жителей до 50 тыс. человек, прилагаемыми к государственной программе Российской Федерации "Развитие культуры", утвержденной постановлением Правительства Российской Федерации от 15.04.2014 N 317, Правительство Мурманской области постановляет:</w:t>
      </w:r>
    </w:p>
    <w:p w:rsidR="00611EB3" w:rsidRDefault="00676978">
      <w:pPr>
        <w:pStyle w:val="ConsPlusNormal0"/>
        <w:spacing w:before="240"/>
        <w:ind w:firstLine="540"/>
        <w:jc w:val="both"/>
      </w:pPr>
      <w:r>
        <w:t xml:space="preserve">1. Утвердить прилагаемый </w:t>
      </w:r>
      <w:hyperlink w:anchor="P36" w:tooltip="ПОРЯДОК">
        <w:r>
          <w:rPr>
            <w:color w:val="0000FF"/>
          </w:rPr>
          <w:t>Порядок</w:t>
        </w:r>
      </w:hyperlink>
      <w:r>
        <w:t xml:space="preserve">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w:t>
      </w:r>
    </w:p>
    <w:p w:rsidR="00611EB3" w:rsidRDefault="00676978">
      <w:pPr>
        <w:pStyle w:val="ConsPlusNormal0"/>
        <w:spacing w:before="240"/>
        <w:ind w:firstLine="540"/>
        <w:jc w:val="both"/>
      </w:pPr>
      <w:r>
        <w:t>2. Установить, что размер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составляет 1 млн. рублей.</w:t>
      </w:r>
    </w:p>
    <w:p w:rsidR="00611EB3" w:rsidRDefault="00676978">
      <w:pPr>
        <w:pStyle w:val="ConsPlusNormal0"/>
        <w:spacing w:before="240"/>
        <w:ind w:firstLine="540"/>
        <w:jc w:val="both"/>
      </w:pPr>
      <w:r>
        <w:t>3. Определить Министерство культуры Мурманской области уполномоченным исполнительным органом Мурманской области:</w:t>
      </w:r>
    </w:p>
    <w:p w:rsidR="00611EB3" w:rsidRDefault="00676978">
      <w:pPr>
        <w:pStyle w:val="ConsPlusNormal0"/>
        <w:spacing w:before="240"/>
        <w:ind w:firstLine="540"/>
        <w:jc w:val="both"/>
      </w:pPr>
      <w:r>
        <w:t>- на заключение договоров о предоставлении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w:t>
      </w:r>
    </w:p>
    <w:p w:rsidR="00611EB3" w:rsidRDefault="00676978">
      <w:pPr>
        <w:pStyle w:val="ConsPlusNormal0"/>
        <w:spacing w:before="240"/>
        <w:ind w:firstLine="540"/>
        <w:jc w:val="both"/>
      </w:pPr>
      <w:r>
        <w:t>- утверждение перечня вакантных должностей работников культуры Мурманской области, при замещении которых предоставляются единовременные компенсационные выплаты, на очередной финансовый год.</w:t>
      </w:r>
    </w:p>
    <w:p w:rsidR="00611EB3" w:rsidRDefault="00676978">
      <w:pPr>
        <w:pStyle w:val="ConsPlusNormal0"/>
        <w:spacing w:before="240"/>
        <w:ind w:firstLine="540"/>
        <w:jc w:val="both"/>
      </w:pPr>
      <w:r>
        <w:t>4. Финансовое обеспечение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осуществляется за счет средств субсидии из федерального бюджета и средств областного бюджета в пределах бюджетных ассигнований и лимитов бюджетных обязательств, предусмотренных в установленном порядке на эти цели Министерству культуры Мурманской области.</w:t>
      </w:r>
    </w:p>
    <w:p w:rsidR="00611EB3" w:rsidRDefault="00676978">
      <w:pPr>
        <w:pStyle w:val="ConsPlusNormal0"/>
        <w:spacing w:before="240"/>
        <w:ind w:firstLine="540"/>
        <w:jc w:val="both"/>
      </w:pPr>
      <w:r>
        <w:t>Субсидия из федерального бюджета предоставляется на основании соглашения между Министерством культуры Российской Федерации и Правительством Мурманской области.</w:t>
      </w:r>
    </w:p>
    <w:p w:rsidR="00611EB3" w:rsidRDefault="00676978">
      <w:pPr>
        <w:pStyle w:val="ConsPlusNormal0"/>
        <w:spacing w:before="240"/>
        <w:ind w:firstLine="540"/>
        <w:jc w:val="both"/>
      </w:pPr>
      <w:r>
        <w:t>5. Министерству культуры Мурманской области (Обухова О.Г.) обеспечить утверждение перечня вакантных должностей работников культуры Мурманской области, при замещении которых предоставляются единовременные компенсационные выплаты на соответствующий финансовый год, ежегодно до 15 марта.</w:t>
      </w:r>
    </w:p>
    <w:p w:rsidR="00611EB3" w:rsidRDefault="00676978">
      <w:pPr>
        <w:pStyle w:val="ConsPlusNormal0"/>
        <w:spacing w:before="240"/>
        <w:ind w:firstLine="540"/>
        <w:jc w:val="both"/>
      </w:pPr>
      <w:r>
        <w:lastRenderedPageBreak/>
        <w:t>6. Контроль за исполнением настоящего постановления возложить на заместителя Губернатора Мурманской области Головину А.Г.</w:t>
      </w:r>
    </w:p>
    <w:p w:rsidR="00611EB3" w:rsidRDefault="00611EB3">
      <w:pPr>
        <w:pStyle w:val="ConsPlusNormal0"/>
        <w:jc w:val="both"/>
      </w:pPr>
    </w:p>
    <w:p w:rsidR="00611EB3" w:rsidRDefault="00676978">
      <w:pPr>
        <w:pStyle w:val="ConsPlusNormal0"/>
        <w:jc w:val="right"/>
      </w:pPr>
      <w:r>
        <w:t>Губернатор</w:t>
      </w:r>
    </w:p>
    <w:p w:rsidR="00611EB3" w:rsidRDefault="00676978">
      <w:pPr>
        <w:pStyle w:val="ConsPlusNormal0"/>
        <w:jc w:val="right"/>
      </w:pPr>
      <w:r>
        <w:t>Мурманской области</w:t>
      </w:r>
    </w:p>
    <w:p w:rsidR="00611EB3" w:rsidRDefault="00676978">
      <w:pPr>
        <w:pStyle w:val="ConsPlusNormal0"/>
        <w:jc w:val="right"/>
      </w:pPr>
      <w:r>
        <w:t>А.В.ЧИБИС</w:t>
      </w: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76978">
      <w:pPr>
        <w:pStyle w:val="ConsPlusNormal0"/>
        <w:jc w:val="right"/>
        <w:outlineLvl w:val="0"/>
      </w:pPr>
      <w:r>
        <w:t>Утвержден</w:t>
      </w:r>
    </w:p>
    <w:p w:rsidR="00611EB3" w:rsidRDefault="00676978">
      <w:pPr>
        <w:pStyle w:val="ConsPlusNormal0"/>
        <w:jc w:val="right"/>
      </w:pPr>
      <w:r>
        <w:t>постановлением</w:t>
      </w:r>
    </w:p>
    <w:p w:rsidR="00611EB3" w:rsidRDefault="00676978">
      <w:pPr>
        <w:pStyle w:val="ConsPlusNormal0"/>
        <w:jc w:val="right"/>
      </w:pPr>
      <w:r>
        <w:t>Правительства Мурманской области</w:t>
      </w:r>
    </w:p>
    <w:p w:rsidR="00611EB3" w:rsidRDefault="00676978">
      <w:pPr>
        <w:pStyle w:val="ConsPlusNormal0"/>
        <w:jc w:val="right"/>
      </w:pPr>
      <w:r>
        <w:t>от 17 января 2025 г. N 17-ПП</w:t>
      </w:r>
    </w:p>
    <w:p w:rsidR="00611EB3" w:rsidRDefault="00611EB3">
      <w:pPr>
        <w:pStyle w:val="ConsPlusNormal0"/>
        <w:jc w:val="both"/>
      </w:pPr>
    </w:p>
    <w:p w:rsidR="00611EB3" w:rsidRDefault="00676978">
      <w:pPr>
        <w:pStyle w:val="ConsPlusTitle0"/>
        <w:jc w:val="center"/>
      </w:pPr>
      <w:bookmarkStart w:id="0" w:name="P36"/>
      <w:bookmarkEnd w:id="0"/>
      <w:r>
        <w:t>ПОРЯДОК</w:t>
      </w:r>
    </w:p>
    <w:p w:rsidR="00611EB3" w:rsidRDefault="00676978">
      <w:pPr>
        <w:pStyle w:val="ConsPlusTitle0"/>
        <w:jc w:val="center"/>
      </w:pPr>
      <w:r>
        <w:t>ПРЕДОСТАВЛЕНИЯ ЕДИНОВРЕМЕННЫХ КОМПЕНСАЦИОННЫХ ВЫПЛАТ</w:t>
      </w:r>
    </w:p>
    <w:p w:rsidR="00611EB3" w:rsidRDefault="00676978">
      <w:pPr>
        <w:pStyle w:val="ConsPlusTitle0"/>
        <w:jc w:val="center"/>
      </w:pPr>
      <w:r>
        <w:t>РАБОТНИКАМ КУЛЬТУРЫ, ПРИБЫВШИМ (ПЕРЕЕХАВШИМ) В МУРМАНСКУЮ</w:t>
      </w:r>
    </w:p>
    <w:p w:rsidR="00611EB3" w:rsidRDefault="00676978">
      <w:pPr>
        <w:pStyle w:val="ConsPlusTitle0"/>
        <w:jc w:val="center"/>
      </w:pPr>
      <w:r>
        <w:t>ОБЛАСТЬ НА РАБОТУ В НАСЕЛЕННЫЕ ПУНКТЫ С ЧИСЛОМ ЖИТЕЛЕЙ ДО 50</w:t>
      </w:r>
    </w:p>
    <w:p w:rsidR="00611EB3" w:rsidRDefault="00676978">
      <w:pPr>
        <w:pStyle w:val="ConsPlusTitle0"/>
        <w:jc w:val="center"/>
      </w:pPr>
      <w:r>
        <w:t>ТЫС. ЧЕЛОВЕК</w:t>
      </w:r>
    </w:p>
    <w:p w:rsidR="00611EB3" w:rsidRDefault="00611EB3">
      <w:pPr>
        <w:pStyle w:val="ConsPlusNormal0"/>
        <w:spacing w:after="1"/>
      </w:pPr>
    </w:p>
    <w:p w:rsidR="00611EB3" w:rsidRDefault="00611EB3">
      <w:pPr>
        <w:pStyle w:val="ConsPlusNormal0"/>
        <w:jc w:val="both"/>
      </w:pPr>
    </w:p>
    <w:p w:rsidR="00611EB3" w:rsidRDefault="00676978">
      <w:pPr>
        <w:pStyle w:val="ConsPlusNormal0"/>
        <w:ind w:firstLine="540"/>
        <w:jc w:val="both"/>
      </w:pPr>
      <w:r>
        <w:t>1. Настоящий Порядок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(далее - Порядок), устанавливает правила предоставления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(далее - Единовременная компенсационная выплата).</w:t>
      </w:r>
    </w:p>
    <w:p w:rsidR="00611EB3" w:rsidRDefault="00676978">
      <w:pPr>
        <w:pStyle w:val="ConsPlusNormal0"/>
        <w:spacing w:before="240"/>
        <w:ind w:firstLine="540"/>
        <w:jc w:val="both"/>
      </w:pPr>
      <w:r>
        <w:t>2. Под организациями культуры в настоящем Порядке понимаются организации культуры, а также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Министерство культуры Мурманской области или органы местного самоуправления муниципальных образований Мурманской области.</w:t>
      </w:r>
    </w:p>
    <w:p w:rsidR="00611EB3" w:rsidRDefault="00676978">
      <w:pPr>
        <w:pStyle w:val="ConsPlusNormal0"/>
        <w:spacing w:before="240"/>
        <w:ind w:firstLine="540"/>
        <w:jc w:val="both"/>
      </w:pPr>
      <w:r>
        <w:t>3. Единовременные компенсационные выплаты предоставляются однократно Министерством культуры Мурманской области (далее - Министерство) при соблюдении работниками культуры условий, установленных настоящим Порядком.</w:t>
      </w:r>
    </w:p>
    <w:p w:rsidR="00611EB3" w:rsidRDefault="00676978">
      <w:pPr>
        <w:pStyle w:val="ConsPlusNormal0"/>
        <w:spacing w:before="240"/>
        <w:ind w:firstLine="540"/>
        <w:jc w:val="both"/>
      </w:pPr>
      <w:bookmarkStart w:id="1" w:name="P48"/>
      <w:bookmarkEnd w:id="1"/>
      <w:r>
        <w:t xml:space="preserve">4. Единовременная компенсационная выплата предоставляется работникам культуры, являющимся гражданами Российской Федерации, имеющим высшее образование или среднее профессиональное образование, прибывшим (переехавшим) на работу в сельские населенные пункты, либо рабочие поселки, либо поселки городского типа, либо город с числом жителей до 50 тыс. человек, расположенные в Мурманской области, и заключившим трудовой договор с организацией культуры на условиях полного рабочего дня, установленного в соответствии с </w:t>
      </w:r>
      <w:r>
        <w:lastRenderedPageBreak/>
        <w:t>трудовым законодательством Российской Федерации, с выполнением трудовой функции на должности, включенной в перечень вакантных должностей работников культуры Мурманской области, при замещении которых осуществляются единовременные компенсационные выплаты, на текущий финансовый год (далее - трудовой договор, Реестр должностей), утвержденный Министерством, а также заключившим с Министерством договор о предоставлении Единовременной компенсационной выплаты (далее - Договор).</w:t>
      </w:r>
    </w:p>
    <w:p w:rsidR="00611EB3" w:rsidRDefault="00676978">
      <w:pPr>
        <w:pStyle w:val="ConsPlusNormal0"/>
        <w:jc w:val="both"/>
      </w:pPr>
      <w:r>
        <w:t>(в ред. Постановления Правительства Мурманской области от 05.03.2025 N 153-ПП)</w:t>
      </w:r>
    </w:p>
    <w:p w:rsidR="00611EB3" w:rsidRDefault="00676978">
      <w:pPr>
        <w:pStyle w:val="ConsPlusNormal0"/>
        <w:spacing w:before="240"/>
        <w:ind w:firstLine="540"/>
        <w:jc w:val="both"/>
      </w:pPr>
      <w:r>
        <w:t>5. Реестр должностей формируется Министерством на основании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w:t>
      </w:r>
    </w:p>
    <w:p w:rsidR="00611EB3" w:rsidRDefault="00676978">
      <w:pPr>
        <w:pStyle w:val="ConsPlusNormal0"/>
        <w:spacing w:before="240"/>
        <w:ind w:firstLine="540"/>
        <w:jc w:val="both"/>
      </w:pPr>
      <w:r>
        <w:t>6. Единовременная компенсационная выплата предоставляется работникам культуры по результатам отбора получателей Единовременной компенсационной выплаты на основании приказа Министерства об утверждении списка получателей Единовременной компенсационной выплаты.</w:t>
      </w:r>
    </w:p>
    <w:p w:rsidR="00611EB3" w:rsidRDefault="00676978">
      <w:pPr>
        <w:pStyle w:val="ConsPlusNormal0"/>
        <w:jc w:val="both"/>
      </w:pPr>
      <w:r>
        <w:t>(п. 6 в ред. Постановления Правительства Мурманской области от 05.03.2025 N 153-ПП)</w:t>
      </w:r>
    </w:p>
    <w:p w:rsidR="00611EB3" w:rsidRDefault="00676978">
      <w:pPr>
        <w:pStyle w:val="ConsPlusNormal0"/>
        <w:spacing w:before="240"/>
        <w:ind w:firstLine="540"/>
        <w:jc w:val="both"/>
      </w:pPr>
      <w:r>
        <w:t>7. Работник культуры, заключивший с организацией культуры трудовой договор, предусматривающий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а также заключивший с Министерством Договор, принимает следующие обязательства:</w:t>
      </w:r>
    </w:p>
    <w:p w:rsidR="00611EB3" w:rsidRDefault="00676978">
      <w:pPr>
        <w:pStyle w:val="ConsPlusNormal0"/>
        <w:spacing w:before="240"/>
        <w:ind w:firstLine="540"/>
        <w:jc w:val="both"/>
      </w:pPr>
      <w:bookmarkStart w:id="2" w:name="P54"/>
      <w:bookmarkEnd w:id="2"/>
      <w:r>
        <w:t>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w:t>
      </w:r>
    </w:p>
    <w:p w:rsidR="00611EB3" w:rsidRDefault="00676978">
      <w:pPr>
        <w:pStyle w:val="ConsPlusNormal0"/>
        <w:spacing w:before="240"/>
        <w:ind w:firstLine="540"/>
        <w:jc w:val="both"/>
      </w:pPr>
      <w:r>
        <w:t xml:space="preserve">б) возвратить в областной бюджет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в случае неисполнения обязательства, предусмотренного </w:t>
      </w:r>
      <w:hyperlink w:anchor="P54"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w:t>
        </w:r>
      </w:hyperlink>
      <w:r>
        <w:t xml:space="preserve"> настоящего пункта;</w:t>
      </w:r>
    </w:p>
    <w:p w:rsidR="00611EB3" w:rsidRDefault="00676978">
      <w:pPr>
        <w:pStyle w:val="ConsPlusNormal0"/>
        <w:spacing w:before="240"/>
        <w:ind w:firstLine="540"/>
        <w:jc w:val="both"/>
      </w:pPr>
      <w:r>
        <w:t xml:space="preserve">в) возвратить в областной бюджет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в случае частичного неисполнения обязательства, предусмотренного </w:t>
      </w:r>
      <w:hyperlink w:anchor="P54"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w:t>
        </w:r>
      </w:hyperlink>
      <w:r>
        <w:t xml:space="preserve"> настоящего пункта, а также в случае перевода на другую должность, не входящую в перечень вакантных должностей работников культуры субъекта Российской Федерации, или поступления на обучение по дополнительным профессиональным программам;</w:t>
      </w:r>
    </w:p>
    <w:p w:rsidR="00611EB3" w:rsidRDefault="00676978">
      <w:pPr>
        <w:pStyle w:val="ConsPlusNormal0"/>
        <w:spacing w:before="240"/>
        <w:ind w:firstLine="540"/>
        <w:jc w:val="both"/>
      </w:pPr>
      <w:r>
        <w:lastRenderedPageBreak/>
        <w:t>г)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(по выбору работника) срок действия трудового договора на период неисполнения функциональных обязанностей.</w:t>
      </w:r>
    </w:p>
    <w:p w:rsidR="00611EB3" w:rsidRDefault="00676978">
      <w:pPr>
        <w:pStyle w:val="ConsPlusNormal0"/>
        <w:spacing w:before="240"/>
        <w:ind w:firstLine="540"/>
        <w:jc w:val="both"/>
      </w:pPr>
      <w:r>
        <w:t>Трудовой договор должен предусматривать:</w:t>
      </w:r>
    </w:p>
    <w:p w:rsidR="00611EB3" w:rsidRDefault="00676978">
      <w:pPr>
        <w:pStyle w:val="ConsPlusNormal0"/>
        <w:jc w:val="both"/>
      </w:pPr>
      <w:r>
        <w:t>(абзац введен Постановлением Правительства Мурманской области от 05.03.2025 N 153-ПП)</w:t>
      </w:r>
    </w:p>
    <w:p w:rsidR="00611EB3" w:rsidRDefault="00676978">
      <w:pPr>
        <w:pStyle w:val="ConsPlusNormal0"/>
        <w:spacing w:before="240"/>
        <w:ind w:firstLine="540"/>
        <w:jc w:val="both"/>
      </w:pPr>
      <w:r>
        <w:t>а) работу работника культуры в организации культуры в качестве основного места работы;</w:t>
      </w:r>
    </w:p>
    <w:p w:rsidR="00611EB3" w:rsidRDefault="00676978">
      <w:pPr>
        <w:pStyle w:val="ConsPlusNormal0"/>
        <w:jc w:val="both"/>
      </w:pPr>
      <w:r>
        <w:t>(абзац введен Постановлением Правительства Мурманской области от 05.03.2025 N 153-ПП)</w:t>
      </w:r>
    </w:p>
    <w:p w:rsidR="00611EB3" w:rsidRDefault="00676978">
      <w:pPr>
        <w:pStyle w:val="ConsPlusNormal0"/>
        <w:spacing w:before="240"/>
        <w:ind w:firstLine="540"/>
        <w:jc w:val="both"/>
      </w:pPr>
      <w:r>
        <w:t>б) осуществление работником культуры работы в сельском населенном пункте, либо в поселке городского типа, либо в городе с числом жителей до 50 тыс. человек;</w:t>
      </w:r>
    </w:p>
    <w:p w:rsidR="00611EB3" w:rsidRDefault="00676978">
      <w:pPr>
        <w:pStyle w:val="ConsPlusNormal0"/>
        <w:jc w:val="both"/>
      </w:pPr>
      <w:r>
        <w:t>(абзац введен Постановлением Правительства Мурманской области от 05.03.2025 N 153-ПП)</w:t>
      </w:r>
    </w:p>
    <w:p w:rsidR="00611EB3" w:rsidRDefault="00676978">
      <w:pPr>
        <w:pStyle w:val="ConsPlusNormal0"/>
        <w:spacing w:before="240"/>
        <w:ind w:firstLine="540"/>
        <w:jc w:val="both"/>
      </w:pPr>
      <w:r>
        <w:t>в) срок действия трудового договора по должности, включенной в Реестр должностей, не менее 5 лет (в случае заключения срочного трудового договора).</w:t>
      </w:r>
    </w:p>
    <w:p w:rsidR="00611EB3" w:rsidRDefault="00676978">
      <w:pPr>
        <w:pStyle w:val="ConsPlusNormal0"/>
        <w:jc w:val="both"/>
      </w:pPr>
      <w:r>
        <w:t>(абзац введен Постановлением Правительства Мурманской области от 05.03.2025 N 153-ПП)</w:t>
      </w:r>
    </w:p>
    <w:p w:rsidR="00611EB3" w:rsidRDefault="00676978">
      <w:pPr>
        <w:pStyle w:val="ConsPlusNormal0"/>
        <w:spacing w:before="240"/>
        <w:ind w:firstLine="540"/>
        <w:jc w:val="both"/>
      </w:pPr>
      <w:r>
        <w:t>8. Министерство вправе принимать решение о предоставлении работнику культуры Единовременной компенсационной выплаты при трудоустройстве работника культуры на работу в организацию культуры, расположенную в месте его проживания (в сельском населенном пункте, либо рабочем поселке, либо поселке городского типа, либо городе с числом жителей до 50 тыс. человек), после завершения обучения в образовательной организации высшего образования или профессиональной образовательной организации.</w:t>
      </w:r>
    </w:p>
    <w:p w:rsidR="00611EB3" w:rsidRDefault="00676978">
      <w:pPr>
        <w:pStyle w:val="ConsPlusNormal0"/>
        <w:spacing w:before="240"/>
        <w:ind w:firstLine="540"/>
        <w:jc w:val="both"/>
      </w:pPr>
      <w:r>
        <w:t>9. Сторонами Договора являются:</w:t>
      </w:r>
    </w:p>
    <w:p w:rsidR="00611EB3" w:rsidRDefault="00676978">
      <w:pPr>
        <w:pStyle w:val="ConsPlusNormal0"/>
        <w:spacing w:before="240"/>
        <w:ind w:firstLine="540"/>
        <w:jc w:val="both"/>
      </w:pPr>
      <w:r>
        <w:t>- Министерство;</w:t>
      </w:r>
    </w:p>
    <w:p w:rsidR="00611EB3" w:rsidRDefault="00676978">
      <w:pPr>
        <w:pStyle w:val="ConsPlusNormal0"/>
        <w:spacing w:before="240"/>
        <w:ind w:firstLine="540"/>
        <w:jc w:val="both"/>
      </w:pPr>
      <w:r>
        <w:t>- организация культуры, с которой у работника культуры заключен трудовой договор;</w:t>
      </w:r>
    </w:p>
    <w:p w:rsidR="00611EB3" w:rsidRDefault="00676978">
      <w:pPr>
        <w:pStyle w:val="ConsPlusNormal0"/>
        <w:spacing w:before="240"/>
        <w:ind w:firstLine="540"/>
        <w:jc w:val="both"/>
      </w:pPr>
      <w:r>
        <w:t>- работник культуры, заключивший трудовой договор с организацией культуры о выполнении трудовой функции на должности, включенной в Реестр должностей.</w:t>
      </w:r>
    </w:p>
    <w:p w:rsidR="00611EB3" w:rsidRDefault="00676978">
      <w:pPr>
        <w:pStyle w:val="ConsPlusNormal0"/>
        <w:spacing w:before="240"/>
        <w:ind w:firstLine="540"/>
        <w:jc w:val="both"/>
      </w:pPr>
      <w:r>
        <w:t>10. Обязательными условиями Договора являются:</w:t>
      </w:r>
    </w:p>
    <w:p w:rsidR="00611EB3" w:rsidRDefault="00676978">
      <w:pPr>
        <w:pStyle w:val="ConsPlusNormal0"/>
        <w:spacing w:before="240"/>
        <w:ind w:firstLine="540"/>
        <w:jc w:val="both"/>
      </w:pPr>
      <w:r>
        <w:t xml:space="preserve">- обязанность Министерства перечислить Единовременную компенсационную выплату на счет работника культуры, открытый в российской кредитной организации, в срок, указанный в </w:t>
      </w:r>
      <w:hyperlink w:anchor="P137" w:tooltip="19. Единовременная компенсационная выплата перечисляется работнику культуры не позднее 1 ноября текущего года на основании заявления о предоставлении Единовременной компенсационной выплаты по форме в соответствии с приложением N 5 к настоящему Порядку.">
        <w:r>
          <w:rPr>
            <w:color w:val="0000FF"/>
          </w:rPr>
          <w:t>пункте 19</w:t>
        </w:r>
      </w:hyperlink>
      <w:r>
        <w:t xml:space="preserve"> настоящего Порядка;</w:t>
      </w:r>
    </w:p>
    <w:p w:rsidR="00611EB3" w:rsidRDefault="00676978">
      <w:pPr>
        <w:pStyle w:val="ConsPlusNormal0"/>
        <w:jc w:val="both"/>
      </w:pPr>
      <w:r>
        <w:t>(в ред. Постановления Правительства Мурманской области от 05.03.2025 N 153-ПП)</w:t>
      </w:r>
    </w:p>
    <w:p w:rsidR="00611EB3" w:rsidRDefault="00676978">
      <w:pPr>
        <w:pStyle w:val="ConsPlusNormal0"/>
        <w:spacing w:before="240"/>
        <w:ind w:firstLine="540"/>
        <w:jc w:val="both"/>
      </w:pPr>
      <w:r>
        <w:t>- обязанность работника культуры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256 и 257 Трудового кодекса Российской Федерации).</w:t>
      </w:r>
    </w:p>
    <w:p w:rsidR="00611EB3" w:rsidRDefault="00676978">
      <w:pPr>
        <w:pStyle w:val="ConsPlusNormal0"/>
        <w:jc w:val="both"/>
      </w:pPr>
      <w:r>
        <w:t>(в ред. Постановления Правительства Мурманской области от 05.03.2025 N 153-ПП)</w:t>
      </w:r>
    </w:p>
    <w:p w:rsidR="00611EB3" w:rsidRDefault="00676978">
      <w:pPr>
        <w:pStyle w:val="ConsPlusNormal0"/>
        <w:spacing w:before="240"/>
        <w:ind w:firstLine="540"/>
        <w:jc w:val="both"/>
      </w:pPr>
      <w:r>
        <w:lastRenderedPageBreak/>
        <w:t>Исчисление пятилетнего срока работы работника культуры начинается с даты заключения трудового договора;</w:t>
      </w:r>
    </w:p>
    <w:p w:rsidR="00611EB3" w:rsidRDefault="00676978">
      <w:pPr>
        <w:pStyle w:val="ConsPlusNormal0"/>
        <w:spacing w:before="240"/>
        <w:ind w:firstLine="540"/>
        <w:jc w:val="both"/>
      </w:pPr>
      <w:bookmarkStart w:id="3" w:name="P77"/>
      <w:bookmarkEnd w:id="3"/>
      <w:r>
        <w:t xml:space="preserve">- обязанность работника культуры в случае неисполнения обязательства, предусмотренного </w:t>
      </w:r>
      <w:hyperlink w:anchor="P54"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 пункта 7</w:t>
        </w:r>
      </w:hyperlink>
      <w:r>
        <w:t xml:space="preserve"> настоящего Порядка, возвратить в бюджет Мурманской области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w:t>
      </w:r>
    </w:p>
    <w:p w:rsidR="00611EB3" w:rsidRDefault="00676978">
      <w:pPr>
        <w:pStyle w:val="ConsPlusNormal0"/>
        <w:spacing w:before="240"/>
        <w:ind w:firstLine="540"/>
        <w:jc w:val="both"/>
      </w:pPr>
      <w:r>
        <w:t xml:space="preserve">- обязанность работника культуры в случае частичного неисполнения обязательства, предусмотренного </w:t>
      </w:r>
      <w:hyperlink w:anchor="P77" w:tooltip="- обязанность работника культуры в случае неисполнения обязательства, предусмотренного подпунктом &quot;а&quot; пункта 7 настоящего Порядка, возвратить в бюджет Мурманской области в полном объеме Единовременную компенсационную выплату при расторжении трудового договора ">
        <w:r>
          <w:rPr>
            <w:color w:val="0000FF"/>
          </w:rPr>
          <w:t>подпунктом "а"</w:t>
        </w:r>
      </w:hyperlink>
      <w:r>
        <w:t xml:space="preserve"> настоящего пункта, возвратить в бюджет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а также в случае перевода на другую должность, не входящую в Реестр должностей, или поступления на обучение по дополнительным профессиональным программам;</w:t>
      </w:r>
    </w:p>
    <w:p w:rsidR="00611EB3" w:rsidRDefault="00676978">
      <w:pPr>
        <w:pStyle w:val="ConsPlusNormal0"/>
        <w:spacing w:before="240"/>
        <w:ind w:firstLine="540"/>
        <w:jc w:val="both"/>
      </w:pPr>
      <w:bookmarkStart w:id="4" w:name="P79"/>
      <w:bookmarkEnd w:id="4"/>
      <w:r>
        <w:t>- обязанность работника культуры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срок действия трудового договора на период неисполнения функциональных обязанностей (по выбору работника);</w:t>
      </w:r>
    </w:p>
    <w:p w:rsidR="00611EB3" w:rsidRDefault="00676978">
      <w:pPr>
        <w:pStyle w:val="ConsPlusNormal0"/>
        <w:spacing w:before="240"/>
        <w:ind w:firstLine="540"/>
        <w:jc w:val="both"/>
      </w:pPr>
      <w:r>
        <w:t xml:space="preserve">- обязанность организации культуры, заключившей договор, письменно уведомить Министерство не менее чем за 10 рабочих дней до наступления события, влияющего на исполнение Договора, о планируемом прекращении трудового договора работника культуры с организацией культуры до истечения пятилетнего срока работы, либо до истечения срока работы после пяти лет действия трудового договора в случае продления срока действия Договора, предусмотренного </w:t>
      </w:r>
      <w:hyperlink w:anchor="P79" w:tooltip="- обязанность работника культуры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
        <w:r>
          <w:rPr>
            <w:color w:val="0000FF"/>
          </w:rPr>
          <w:t>абзацем седьмым</w:t>
        </w:r>
      </w:hyperlink>
      <w:r>
        <w:t xml:space="preserve"> настоящего пункта, с указанием основания его прекращения, либо в случае увольнения в связи с призывом на военную службу, либо изменения основного места работы на работу по совместительству, либо изменения продолжительности рабочего времени, либо перевода на другую должность, не включенную в Реестр должностей, либо поступления на обучение по дополнительным профессиональным программам. В случае невозможности уведомления Министерства не менее чем за 10 рабочих дней до наступления события, влияющего на исполнение Договора, по объективным причинам организация культуры обязана уведомить Министерство об указанном событии в день его наступления;</w:t>
      </w:r>
    </w:p>
    <w:p w:rsidR="00611EB3" w:rsidRDefault="00676978">
      <w:pPr>
        <w:pStyle w:val="ConsPlusNormal0"/>
        <w:spacing w:before="240"/>
        <w:ind w:firstLine="540"/>
        <w:jc w:val="both"/>
      </w:pPr>
      <w:r>
        <w:t xml:space="preserve">- обязанность работника культуры в течение 10 рабочих дней со дня прекращения трудового договора или прекращения трудовой функции по должности, включенной в Реестр должностей, письменно уведомить Министерство в случае прекращения трудового договора с организацией культуры до истечения пятилетнего срока работы, либо до истечения срока работы после пяти лет действия трудового договора в случае продления срока действия Договора, предусмотренного </w:t>
      </w:r>
      <w:hyperlink w:anchor="P79" w:tooltip="- обязанность работника культуры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
        <w:r>
          <w:rPr>
            <w:color w:val="0000FF"/>
          </w:rPr>
          <w:t>абзацем седьмым</w:t>
        </w:r>
      </w:hyperlink>
      <w:r>
        <w:t xml:space="preserve"> настоящего пункта, с указанием основания его прекращения, либо в случае увольнения в связи с призывом на военную службу, либо изменения основного места работы на работу по совместительству, либо изменения продолжительности рабочего времени, либо перевода на другую должность, не включенную в Реестр должностей, либо поступления на обучение по дополнительным профессиональным программам.</w:t>
      </w:r>
    </w:p>
    <w:p w:rsidR="00611EB3" w:rsidRDefault="00676978">
      <w:pPr>
        <w:pStyle w:val="ConsPlusNormal0"/>
        <w:spacing w:before="240"/>
        <w:ind w:firstLine="540"/>
        <w:jc w:val="both"/>
      </w:pPr>
      <w:r>
        <w:lastRenderedPageBreak/>
        <w:t xml:space="preserve">11. В случае неисполнения работником культуры обязательства, предусмотренного </w:t>
      </w:r>
      <w:hyperlink w:anchor="P54"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 пункта 7</w:t>
        </w:r>
      </w:hyperlink>
      <w:r>
        <w:t xml:space="preserve"> настоящего Порядка, Министерство не позднее 20 рабочих дней со дня прекращения трудового договора направляет требование о возврате Единовременной компенсационной выплаты.</w:t>
      </w:r>
    </w:p>
    <w:p w:rsidR="00611EB3" w:rsidRDefault="00676978">
      <w:pPr>
        <w:pStyle w:val="ConsPlusNormal0"/>
        <w:spacing w:before="240"/>
        <w:ind w:firstLine="540"/>
        <w:jc w:val="both"/>
      </w:pPr>
      <w:r>
        <w:t>12. Работник культуры обязан исполнить требование о возврате Единовременной компенсационной выплаты в течение 30 календарных дней со дня его получения.</w:t>
      </w:r>
    </w:p>
    <w:p w:rsidR="00611EB3" w:rsidRDefault="00676978">
      <w:pPr>
        <w:pStyle w:val="ConsPlusNormal0"/>
        <w:spacing w:before="240"/>
        <w:ind w:firstLine="540"/>
        <w:jc w:val="both"/>
      </w:pPr>
      <w:r>
        <w:t>Требование о возврате Единовременной компенсационной считается доставленным и в тех случаях, если оно поступило работнику культуры, но по обстоятельствам, зависящим от него, не было ему вручено, или работник культуры не ознакомился с ним.</w:t>
      </w:r>
    </w:p>
    <w:p w:rsidR="00611EB3" w:rsidRDefault="00676978">
      <w:pPr>
        <w:pStyle w:val="ConsPlusNormal0"/>
        <w:spacing w:before="240"/>
        <w:ind w:firstLine="540"/>
        <w:jc w:val="both"/>
      </w:pPr>
      <w:r>
        <w:t>В случае невозврата Единовременной компенсационной выплаты в областной бюджет в течение срока, указанного в настоящем пункте, Министерство обеспечивает взыскание Единовременной компенсационной выплаты, подлежащей возврату, в судебном порядке.</w:t>
      </w:r>
    </w:p>
    <w:p w:rsidR="00611EB3" w:rsidRDefault="00676978">
      <w:pPr>
        <w:pStyle w:val="ConsPlusNormal0"/>
        <w:spacing w:before="240"/>
        <w:ind w:firstLine="540"/>
        <w:jc w:val="both"/>
      </w:pPr>
      <w:bookmarkStart w:id="5" w:name="P86"/>
      <w:bookmarkEnd w:id="5"/>
      <w:r>
        <w:t>13. Отбор получателей Единовременной компенсационной выплаты осуществляется на основании письменной заявки работника культуры, поданной до 15 июля текущего года (год, на который должность включена в программный реестр должностей).</w:t>
      </w:r>
    </w:p>
    <w:p w:rsidR="00611EB3" w:rsidRDefault="00676978">
      <w:pPr>
        <w:pStyle w:val="ConsPlusNormal0"/>
        <w:spacing w:before="240"/>
        <w:ind w:firstLine="540"/>
        <w:jc w:val="both"/>
      </w:pPr>
      <w:r>
        <w:t>Заявка включает в себя следующие документы:</w:t>
      </w:r>
    </w:p>
    <w:p w:rsidR="00611EB3" w:rsidRDefault="00676978">
      <w:pPr>
        <w:pStyle w:val="ConsPlusNormal0"/>
        <w:spacing w:before="240"/>
        <w:ind w:firstLine="540"/>
        <w:jc w:val="both"/>
      </w:pPr>
      <w:r>
        <w:t xml:space="preserve">- </w:t>
      </w:r>
      <w:hyperlink w:anchor="P175" w:tooltip="ЗАЯВЛЕНИЕ">
        <w:r>
          <w:rPr>
            <w:color w:val="0000FF"/>
          </w:rPr>
          <w:t>заявление</w:t>
        </w:r>
      </w:hyperlink>
      <w:r>
        <w:t xml:space="preserve"> работника культуры по форме в соответствии с приложением N 1 к настоящему Порядку;</w:t>
      </w:r>
    </w:p>
    <w:p w:rsidR="00611EB3" w:rsidRDefault="00676978">
      <w:pPr>
        <w:pStyle w:val="ConsPlusNormal0"/>
        <w:spacing w:before="240"/>
        <w:ind w:firstLine="540"/>
        <w:jc w:val="both"/>
      </w:pPr>
      <w:r>
        <w:t>- копия документа, удостоверяющего личность;</w:t>
      </w:r>
    </w:p>
    <w:p w:rsidR="00611EB3" w:rsidRDefault="00676978">
      <w:pPr>
        <w:pStyle w:val="ConsPlusNormal0"/>
        <w:spacing w:before="240"/>
        <w:ind w:firstLine="540"/>
        <w:jc w:val="both"/>
      </w:pPr>
      <w:r>
        <w:t>- копия трудовой книжки (при наличии), заверенная организацией культуры - работодателем, или сведений о трудовой деятельности, оформленных в установленном законодательством порядке;</w:t>
      </w:r>
    </w:p>
    <w:p w:rsidR="00611EB3" w:rsidRDefault="00676978">
      <w:pPr>
        <w:pStyle w:val="ConsPlusNormal0"/>
        <w:spacing w:before="240"/>
        <w:ind w:firstLine="540"/>
        <w:jc w:val="both"/>
      </w:pPr>
      <w:r>
        <w:t>- копия документа о профессиональном образовании;</w:t>
      </w:r>
    </w:p>
    <w:p w:rsidR="00611EB3" w:rsidRDefault="00676978">
      <w:pPr>
        <w:pStyle w:val="ConsPlusNormal0"/>
        <w:spacing w:before="240"/>
        <w:ind w:firstLine="540"/>
        <w:jc w:val="both"/>
      </w:pPr>
      <w:r>
        <w:t>- копии документов, подтверждающих присвоение наград (поощрений) (в случае их наличия);</w:t>
      </w:r>
    </w:p>
    <w:p w:rsidR="00611EB3" w:rsidRDefault="00676978">
      <w:pPr>
        <w:pStyle w:val="ConsPlusNormal0"/>
        <w:jc w:val="both"/>
      </w:pPr>
      <w:r>
        <w:t>(в ред. Постановления Правительства Мурманской области от 04.09.2025 N 577-ПП)</w:t>
      </w:r>
    </w:p>
    <w:p w:rsidR="00611EB3" w:rsidRDefault="00676978">
      <w:pPr>
        <w:pStyle w:val="ConsPlusNormal0"/>
        <w:spacing w:before="240"/>
        <w:ind w:firstLine="540"/>
        <w:jc w:val="both"/>
      </w:pPr>
      <w:r>
        <w:t>- документы (информация), подтверждающие наличие у работника культуры реализованного межрегионального/регионального проекта (проектов) в сфере культуры за последние 5 лет (в случае их наличия);</w:t>
      </w:r>
    </w:p>
    <w:p w:rsidR="00611EB3" w:rsidRDefault="00676978">
      <w:pPr>
        <w:pStyle w:val="ConsPlusNormal0"/>
        <w:jc w:val="both"/>
      </w:pPr>
      <w:r>
        <w:t>(в ред. Постановления Правительства Мурманской области от 04.09.2025 N 577-ПП)</w:t>
      </w:r>
    </w:p>
    <w:p w:rsidR="00611EB3" w:rsidRDefault="00676978">
      <w:pPr>
        <w:pStyle w:val="ConsPlusNormal0"/>
        <w:spacing w:before="240"/>
        <w:ind w:firstLine="540"/>
        <w:jc w:val="both"/>
      </w:pPr>
      <w:r>
        <w:t>- копия документа, подтверждающего изменение фамилии, и (или) имени, и (или) отчества (при наличии), при несоответствии фамилии, и (или) имени, и (или) отчества (при наличии) в документах, предусмотренных настоящим пунктом;</w:t>
      </w:r>
    </w:p>
    <w:p w:rsidR="00611EB3" w:rsidRDefault="00676978">
      <w:pPr>
        <w:pStyle w:val="ConsPlusNormal0"/>
        <w:spacing w:before="240"/>
        <w:ind w:firstLine="540"/>
        <w:jc w:val="both"/>
      </w:pPr>
      <w:r>
        <w:t>- реквизиты счета, открытого в российской кредитной организации;</w:t>
      </w:r>
    </w:p>
    <w:p w:rsidR="00611EB3" w:rsidRDefault="00676978">
      <w:pPr>
        <w:pStyle w:val="ConsPlusNormal0"/>
        <w:spacing w:before="240"/>
        <w:ind w:firstLine="540"/>
        <w:jc w:val="both"/>
      </w:pPr>
      <w:r>
        <w:t xml:space="preserve">- </w:t>
      </w:r>
      <w:hyperlink w:anchor="P214" w:tooltip="СОГЛАСИЕ">
        <w:r>
          <w:rPr>
            <w:color w:val="0000FF"/>
          </w:rPr>
          <w:t>согласие</w:t>
        </w:r>
      </w:hyperlink>
      <w:r>
        <w:t xml:space="preserve"> на обработку персональных данных по форме в соответствии с приложением N 2 к настоящему Порядку;</w:t>
      </w:r>
    </w:p>
    <w:p w:rsidR="00611EB3" w:rsidRDefault="00676978">
      <w:pPr>
        <w:pStyle w:val="ConsPlusNormal0"/>
        <w:spacing w:before="240"/>
        <w:ind w:firstLine="540"/>
        <w:jc w:val="both"/>
      </w:pPr>
      <w:r>
        <w:t xml:space="preserve">- </w:t>
      </w:r>
      <w:hyperlink w:anchor="P284" w:tooltip="СОГЛАСИЕ">
        <w:r>
          <w:rPr>
            <w:color w:val="0000FF"/>
          </w:rPr>
          <w:t>согласие</w:t>
        </w:r>
      </w:hyperlink>
      <w:r>
        <w:t xml:space="preserve"> на обработку персональных данных, разрешенных субъектом персональных </w:t>
      </w:r>
      <w:r>
        <w:lastRenderedPageBreak/>
        <w:t>данных для распространения, по форме в соответствии с приложением N 3 к настоящему Порядку.</w:t>
      </w:r>
    </w:p>
    <w:p w:rsidR="00611EB3" w:rsidRDefault="00676978">
      <w:pPr>
        <w:pStyle w:val="ConsPlusNormal0"/>
        <w:spacing w:before="240"/>
        <w:ind w:firstLine="540"/>
        <w:jc w:val="both"/>
      </w:pPr>
      <w:r>
        <w:t>Копии указанных документов должны быть заверены в установленном действующим законодательством Российской Федерации порядке. Верность копий может быть засвидетельствована подписью руководителя или уполномоченного на то должностного лица и печатью работодателя.</w:t>
      </w:r>
    </w:p>
    <w:p w:rsidR="00611EB3" w:rsidRDefault="00676978">
      <w:pPr>
        <w:pStyle w:val="ConsPlusNormal0"/>
        <w:spacing w:before="240"/>
        <w:ind w:firstLine="540"/>
        <w:jc w:val="both"/>
      </w:pPr>
      <w:r>
        <w:t>Заявки на бумажном носителе направляются в адрес Министерства почтовым отправлением по адресу: 183006, г. Мурманск, ул. С. Перовской, д. 3, или представляются лично в рабочие дни с 9.00 до 17.00 (обед с 13.00 до 14.00).</w:t>
      </w:r>
    </w:p>
    <w:p w:rsidR="00611EB3" w:rsidRDefault="00676978">
      <w:pPr>
        <w:pStyle w:val="ConsPlusNormal0"/>
        <w:spacing w:before="240"/>
        <w:ind w:firstLine="540"/>
        <w:jc w:val="both"/>
      </w:pPr>
      <w:r>
        <w:t>Датой подачи заявки считается дата ее регистрации. Регистрация заявок осуществляется посредством единой государственной информационной системы электронного документооборота Правительства Мурманской области.</w:t>
      </w:r>
    </w:p>
    <w:p w:rsidR="00611EB3" w:rsidRDefault="00676978">
      <w:pPr>
        <w:pStyle w:val="ConsPlusNormal0"/>
        <w:spacing w:before="240"/>
        <w:ind w:firstLine="540"/>
        <w:jc w:val="both"/>
      </w:pPr>
      <w:r>
        <w:t>От работника культуры может быть подано несколько заявок при условии, что в заявках указаны разные учреждения культуры, в которых планируется трудоустройство.</w:t>
      </w:r>
    </w:p>
    <w:p w:rsidR="00611EB3" w:rsidRDefault="00676978">
      <w:pPr>
        <w:pStyle w:val="ConsPlusNormal0"/>
        <w:jc w:val="both"/>
      </w:pPr>
      <w:r>
        <w:t>(п. 13 в ред. Постановления Правительства Мурманской области от 05.03.2025 N 153-ПП)</w:t>
      </w:r>
    </w:p>
    <w:p w:rsidR="00611EB3" w:rsidRDefault="00676978">
      <w:pPr>
        <w:pStyle w:val="ConsPlusNormal0"/>
        <w:spacing w:before="240"/>
        <w:ind w:firstLine="540"/>
        <w:jc w:val="both"/>
      </w:pPr>
      <w:r>
        <w:t>14. Оценка заявок осуществляется комиссией по рассмотрению и оценке заявок, состав которой и положение о которой утверждаются приказом Министерства.</w:t>
      </w:r>
    </w:p>
    <w:p w:rsidR="00611EB3" w:rsidRDefault="00676978">
      <w:pPr>
        <w:pStyle w:val="ConsPlusNormal0"/>
        <w:spacing w:before="240"/>
        <w:ind w:firstLine="540"/>
        <w:jc w:val="both"/>
      </w:pPr>
      <w:r>
        <w:t>В состав комиссии по рассмотрению и оценке заявок входят представители Министерства, а также учреждений культуры и образования в сфере культуры, вакансии которых включены в Реестр должностей.</w:t>
      </w:r>
    </w:p>
    <w:p w:rsidR="00611EB3" w:rsidRDefault="00676978">
      <w:pPr>
        <w:pStyle w:val="ConsPlusNormal0"/>
        <w:jc w:val="both"/>
      </w:pPr>
      <w:r>
        <w:t>(п. 14 в ред. Постановления Правительства Мурманской области от 05.03.2025 N 153-ПП)</w:t>
      </w:r>
    </w:p>
    <w:p w:rsidR="00611EB3" w:rsidRDefault="00676978">
      <w:pPr>
        <w:pStyle w:val="ConsPlusNormal0"/>
        <w:spacing w:before="240"/>
        <w:ind w:firstLine="540"/>
        <w:jc w:val="both"/>
      </w:pPr>
      <w:r>
        <w:t>15. Комиссия по рассмотрению и оценке заявок до 30 июля текущего года:</w:t>
      </w:r>
    </w:p>
    <w:p w:rsidR="00611EB3" w:rsidRDefault="00676978">
      <w:pPr>
        <w:pStyle w:val="ConsPlusNormal0"/>
        <w:spacing w:before="240"/>
        <w:ind w:firstLine="540"/>
        <w:jc w:val="both"/>
      </w:pPr>
      <w:r>
        <w:t xml:space="preserve">- рассматривает заявки, представленные работниками культуры, и осуществляет их оценку по </w:t>
      </w:r>
      <w:hyperlink w:anchor="P341" w:tooltip="КРИТЕРИИ">
        <w:r>
          <w:rPr>
            <w:color w:val="0000FF"/>
          </w:rPr>
          <w:t>критериям</w:t>
        </w:r>
      </w:hyperlink>
      <w:r>
        <w:t xml:space="preserve"> в соответствии с приложением N 4 к настоящему Порядку;</w:t>
      </w:r>
    </w:p>
    <w:p w:rsidR="00611EB3" w:rsidRDefault="00676978">
      <w:pPr>
        <w:pStyle w:val="ConsPlusNormal0"/>
        <w:spacing w:before="240"/>
        <w:ind w:firstLine="540"/>
        <w:jc w:val="both"/>
      </w:pPr>
      <w:r>
        <w:t>- формирует итоговый рейтинг соискателей (от наибольшего количества баллов к наименьшему) путем суммирования баллов, присвоенных заявкам;</w:t>
      </w:r>
    </w:p>
    <w:p w:rsidR="00611EB3" w:rsidRDefault="00676978">
      <w:pPr>
        <w:pStyle w:val="ConsPlusNormal0"/>
        <w:spacing w:before="240"/>
        <w:ind w:firstLine="540"/>
        <w:jc w:val="both"/>
      </w:pPr>
      <w:r>
        <w:t>- на основании итогового рейтинга соискателей принимает решение о заключении с соответствующими работниками культуры Договора или об отказе в заключении Договора по основаниям, указанным в настоящем пункте.</w:t>
      </w:r>
    </w:p>
    <w:p w:rsidR="00611EB3" w:rsidRDefault="00676978">
      <w:pPr>
        <w:pStyle w:val="ConsPlusNormal0"/>
        <w:spacing w:before="240"/>
        <w:ind w:firstLine="540"/>
        <w:jc w:val="both"/>
      </w:pPr>
      <w:r>
        <w:t>В случае если на одну и ту же вакантную должность заявлено несколько работников культуры, предпочтение отдается заявке с наибольшим количеством баллов, а остальные заявки на эту вакантную должность исключаются из итогового рейтинга соискателей.</w:t>
      </w:r>
    </w:p>
    <w:p w:rsidR="00611EB3" w:rsidRDefault="00676978">
      <w:pPr>
        <w:pStyle w:val="ConsPlusNormal0"/>
        <w:spacing w:before="240"/>
        <w:ind w:firstLine="540"/>
        <w:jc w:val="both"/>
      </w:pPr>
      <w:r>
        <w:t>При равном количестве баллов предпочтение отдается заявке, которая поступила ранее других заявок работников культуры.</w:t>
      </w:r>
    </w:p>
    <w:p w:rsidR="00611EB3" w:rsidRDefault="00676978">
      <w:pPr>
        <w:pStyle w:val="ConsPlusNormal0"/>
        <w:spacing w:before="240"/>
        <w:ind w:firstLine="540"/>
        <w:jc w:val="both"/>
      </w:pPr>
      <w:r>
        <w:t>Список получателей Единовременной компенсационной выплаты определяется:</w:t>
      </w:r>
    </w:p>
    <w:p w:rsidR="00611EB3" w:rsidRDefault="00676978">
      <w:pPr>
        <w:pStyle w:val="ConsPlusNormal0"/>
        <w:spacing w:before="240"/>
        <w:ind w:firstLine="540"/>
        <w:jc w:val="both"/>
      </w:pPr>
      <w:r>
        <w:t>- исходя из итогового рейтинга соискателей;</w:t>
      </w:r>
    </w:p>
    <w:p w:rsidR="00611EB3" w:rsidRDefault="00676978">
      <w:pPr>
        <w:pStyle w:val="ConsPlusNormal0"/>
        <w:spacing w:before="240"/>
        <w:ind w:firstLine="540"/>
        <w:jc w:val="both"/>
      </w:pPr>
      <w:r>
        <w:t>- до распределения средств, предусмотренных в областном бюджете на предоставление Единовременной компенсационной выплаты, в полном объеме.</w:t>
      </w:r>
    </w:p>
    <w:p w:rsidR="00611EB3" w:rsidRDefault="00676978">
      <w:pPr>
        <w:pStyle w:val="ConsPlusNormal0"/>
        <w:spacing w:before="240"/>
        <w:ind w:firstLine="540"/>
        <w:jc w:val="both"/>
      </w:pPr>
      <w:r>
        <w:lastRenderedPageBreak/>
        <w:t>В случае если при формировании рейтинга заявок имеется информация об отсутствии на текущий момент свободной вакансии, ранее включенной в Реестр должностей, заявки по соответствующей вакансии не участвуют в оценке и не включаются в итоговый рейтинг заявок.</w:t>
      </w:r>
    </w:p>
    <w:p w:rsidR="00611EB3" w:rsidRDefault="00676978">
      <w:pPr>
        <w:pStyle w:val="ConsPlusNormal0"/>
        <w:spacing w:before="240"/>
        <w:ind w:firstLine="540"/>
        <w:jc w:val="both"/>
      </w:pPr>
      <w:r>
        <w:t>В случае если после подведения итогов отбора средства, предусмотренные в областном бюджете на предоставление Единовременной компенсационной выплаты, распределены не в полном объеме, Министерством может быть принято решение об организации внеочередного отбора на право получения Единовременной компенсационной выплаты.</w:t>
      </w:r>
    </w:p>
    <w:p w:rsidR="00611EB3" w:rsidRDefault="00676978">
      <w:pPr>
        <w:pStyle w:val="ConsPlusNormal0"/>
        <w:spacing w:before="240"/>
        <w:ind w:firstLine="540"/>
        <w:jc w:val="both"/>
      </w:pPr>
      <w:r>
        <w:t>Список получателей Единовременной компенсационной выплаты утверждается приказом Министерства до 15 августа текущего года на основании протокола заседания комиссии по рассмотрению и оценке заявок.</w:t>
      </w:r>
    </w:p>
    <w:p w:rsidR="00611EB3" w:rsidRDefault="00676978">
      <w:pPr>
        <w:pStyle w:val="ConsPlusNormal0"/>
        <w:spacing w:before="240"/>
        <w:ind w:firstLine="540"/>
        <w:jc w:val="both"/>
      </w:pPr>
      <w:r>
        <w:t>Министерство направляет работнику культуры письменное уведомление о принятом решении не позднее 3 рабочих дней после утверждения списка получателей Единовременной компенсационной выплаты.</w:t>
      </w:r>
    </w:p>
    <w:p w:rsidR="00611EB3" w:rsidRDefault="00676978">
      <w:pPr>
        <w:pStyle w:val="ConsPlusNormal0"/>
        <w:spacing w:before="240"/>
        <w:ind w:firstLine="540"/>
        <w:jc w:val="both"/>
      </w:pPr>
      <w:r>
        <w:t>Абзац исключен. - Постановление Правительства Мурманской области от 04.09.2025 N 577-ПП.</w:t>
      </w:r>
    </w:p>
    <w:p w:rsidR="00611EB3" w:rsidRDefault="00676978">
      <w:pPr>
        <w:pStyle w:val="ConsPlusNormal0"/>
        <w:spacing w:before="240"/>
        <w:ind w:firstLine="540"/>
        <w:jc w:val="both"/>
      </w:pPr>
      <w:r>
        <w:t>В случае принятия решения об отказе в заключении Договора в уведомлении указываются основания отказа:</w:t>
      </w:r>
    </w:p>
    <w:p w:rsidR="00611EB3" w:rsidRDefault="00676978">
      <w:pPr>
        <w:pStyle w:val="ConsPlusNormal0"/>
        <w:spacing w:before="240"/>
        <w:ind w:firstLine="540"/>
        <w:jc w:val="both"/>
      </w:pPr>
      <w:r>
        <w:t xml:space="preserve">- представление заявителем документов, не соответствующих требованиям </w:t>
      </w:r>
      <w:hyperlink w:anchor="P86" w:tooltip="13. Отбор получателей Единовременной компенсационной выплаты осуществляется на основании письменной заявки работника культуры, поданной до 15 июля текущего года (год, на который должность включена в программный реестр должностей).">
        <w:r>
          <w:rPr>
            <w:color w:val="0000FF"/>
          </w:rPr>
          <w:t>пункта 13</w:t>
        </w:r>
      </w:hyperlink>
      <w:r>
        <w:t xml:space="preserve"> настоящего Порядка;</w:t>
      </w:r>
    </w:p>
    <w:p w:rsidR="00611EB3" w:rsidRDefault="00676978">
      <w:pPr>
        <w:pStyle w:val="ConsPlusNormal0"/>
        <w:spacing w:before="240"/>
        <w:ind w:firstLine="540"/>
        <w:jc w:val="both"/>
      </w:pPr>
      <w:r>
        <w:t>- представление заявителем документов, содержащих недостоверные сведения;</w:t>
      </w:r>
    </w:p>
    <w:p w:rsidR="00611EB3" w:rsidRDefault="00676978">
      <w:pPr>
        <w:pStyle w:val="ConsPlusNormal0"/>
        <w:spacing w:before="240"/>
        <w:ind w:firstLine="540"/>
        <w:jc w:val="both"/>
      </w:pPr>
      <w:r>
        <w:t xml:space="preserve">- представление заявителем документов, предусмотренных </w:t>
      </w:r>
      <w:hyperlink w:anchor="P86" w:tooltip="13. Отбор получателей Единовременной компенсационной выплаты осуществляется на основании письменной заявки работника культуры, поданной до 15 июля текущего года (год, на который должность включена в программный реестр должностей).">
        <w:r>
          <w:rPr>
            <w:color w:val="0000FF"/>
          </w:rPr>
          <w:t>пунктом 13</w:t>
        </w:r>
      </w:hyperlink>
      <w:r>
        <w:t xml:space="preserve"> настоящего Порядка, не в полном объеме;</w:t>
      </w:r>
    </w:p>
    <w:p w:rsidR="00611EB3" w:rsidRDefault="00676978">
      <w:pPr>
        <w:pStyle w:val="ConsPlusNormal0"/>
        <w:spacing w:before="240"/>
        <w:ind w:firstLine="540"/>
        <w:jc w:val="both"/>
      </w:pPr>
      <w:r>
        <w:t xml:space="preserve">- несоответствие заявителя требованиям </w:t>
      </w:r>
      <w:hyperlink w:anchor="P48" w:tooltip="4. Единовременная компенсационная выплата предоставляется работникам культуры, являющимся гражданами Российской Федерации, имеющим высшее образование или среднее профессиональное образование, прибывшим (переехавшим) на работу в сельские населенные пункты, либо">
        <w:r>
          <w:rPr>
            <w:color w:val="0000FF"/>
          </w:rPr>
          <w:t>пункта 4</w:t>
        </w:r>
      </w:hyperlink>
      <w:r>
        <w:t xml:space="preserve"> настоящего Порядка;</w:t>
      </w:r>
    </w:p>
    <w:p w:rsidR="00611EB3" w:rsidRDefault="00676978">
      <w:pPr>
        <w:pStyle w:val="ConsPlusNormal0"/>
        <w:spacing w:before="240"/>
        <w:ind w:firstLine="540"/>
        <w:jc w:val="both"/>
      </w:pPr>
      <w:r>
        <w:t>- низкое количество баллов, присвоенных заявке (в случае наличия нескольких заявок на одну и ту же вакантную должность);</w:t>
      </w:r>
    </w:p>
    <w:p w:rsidR="00611EB3" w:rsidRDefault="00676978">
      <w:pPr>
        <w:pStyle w:val="ConsPlusNormal0"/>
        <w:spacing w:before="240"/>
        <w:ind w:firstLine="540"/>
        <w:jc w:val="both"/>
      </w:pPr>
      <w:r>
        <w:t>- реализация заявителем права на получение Единовременной компенсационной выплаты ранее;</w:t>
      </w:r>
    </w:p>
    <w:p w:rsidR="00611EB3" w:rsidRDefault="00676978">
      <w:pPr>
        <w:pStyle w:val="ConsPlusNormal0"/>
        <w:spacing w:before="240"/>
        <w:ind w:firstLine="540"/>
        <w:jc w:val="both"/>
      </w:pPr>
      <w:r>
        <w:t>- отказ заявителя от участия в отборе.</w:t>
      </w:r>
    </w:p>
    <w:p w:rsidR="00611EB3" w:rsidRDefault="00676978">
      <w:pPr>
        <w:pStyle w:val="ConsPlusNormal0"/>
        <w:jc w:val="both"/>
      </w:pPr>
      <w:r>
        <w:t>(абзац введен Постановлением Правительства Мурманской области от 04.09.2025 N 577-ПП)</w:t>
      </w:r>
    </w:p>
    <w:p w:rsidR="00611EB3" w:rsidRDefault="00676978">
      <w:pPr>
        <w:pStyle w:val="ConsPlusNormal0"/>
        <w:jc w:val="both"/>
      </w:pPr>
      <w:r>
        <w:t>(п. 15 в ред. Постановления Правительства Мурманской области от 05.03.2025 N 153-ПП)</w:t>
      </w:r>
    </w:p>
    <w:p w:rsidR="00611EB3" w:rsidRDefault="00676978">
      <w:pPr>
        <w:pStyle w:val="ConsPlusNormal0"/>
        <w:spacing w:before="240"/>
        <w:ind w:firstLine="540"/>
        <w:jc w:val="both"/>
      </w:pPr>
      <w:r>
        <w:t>16. Трудовой договор заключается между работником культуры и организацией культуры до 1 сентября текущего года.</w:t>
      </w:r>
    </w:p>
    <w:p w:rsidR="00611EB3" w:rsidRDefault="00676978">
      <w:pPr>
        <w:pStyle w:val="ConsPlusNormal0"/>
        <w:jc w:val="both"/>
      </w:pPr>
      <w:r>
        <w:t>(п. 16 в ред. Постановления Правительства Мурманской области от 05.03.2025 N 153-ПП)</w:t>
      </w:r>
    </w:p>
    <w:p w:rsidR="00611EB3" w:rsidRDefault="00676978">
      <w:pPr>
        <w:pStyle w:val="ConsPlusNormal0"/>
        <w:spacing w:before="240"/>
        <w:ind w:firstLine="540"/>
        <w:jc w:val="both"/>
      </w:pPr>
      <w:r>
        <w:t>17. Договор между Министерством, работником культуры и организацией культуры заключается до 15 сентября текущего года. Для заключения договора работник культуры представляет в Министерство копию трудового договора, заключенного с организацией культуры, заверенного в порядке, установленном действующим законодательством.</w:t>
      </w:r>
    </w:p>
    <w:p w:rsidR="00611EB3" w:rsidRDefault="00676978">
      <w:pPr>
        <w:pStyle w:val="ConsPlusNormal0"/>
        <w:jc w:val="both"/>
      </w:pPr>
      <w:r>
        <w:t>(п. 17 в ред. Постановления Правительства Мурманской области от 05.03.2025 N 153-ПП)</w:t>
      </w:r>
    </w:p>
    <w:p w:rsidR="00611EB3" w:rsidRDefault="00676978">
      <w:pPr>
        <w:pStyle w:val="ConsPlusNormal0"/>
        <w:spacing w:before="240"/>
        <w:ind w:firstLine="540"/>
        <w:jc w:val="both"/>
      </w:pPr>
      <w:r>
        <w:lastRenderedPageBreak/>
        <w:t>18. Договор заключается в письменной форме в трех экземплярах, имеющих равную юридическую силу, один из которых хранится в Министерстве, второй передается Министерством работнику культуры, третий - организации культуры.</w:t>
      </w:r>
    </w:p>
    <w:p w:rsidR="00611EB3" w:rsidRDefault="00676978">
      <w:pPr>
        <w:pStyle w:val="ConsPlusNormal0"/>
        <w:spacing w:before="240"/>
        <w:ind w:firstLine="540"/>
        <w:jc w:val="both"/>
      </w:pPr>
      <w:bookmarkStart w:id="6" w:name="P137"/>
      <w:bookmarkEnd w:id="6"/>
      <w:r>
        <w:t xml:space="preserve">19. Единовременная компенсационная выплата перечисляется работнику культуры не позднее 1 ноября текущего года на основании </w:t>
      </w:r>
      <w:hyperlink w:anchor="P479" w:tooltip="ЗАЯВЛЕНИЕ">
        <w:r>
          <w:rPr>
            <w:color w:val="0000FF"/>
          </w:rPr>
          <w:t>заявления</w:t>
        </w:r>
      </w:hyperlink>
      <w:r>
        <w:t xml:space="preserve"> о предоставлении Единовременной компенсационной выплаты по форме в соответствии с приложением N 5 к настоящему Порядку.</w:t>
      </w:r>
    </w:p>
    <w:p w:rsidR="00611EB3" w:rsidRDefault="00676978">
      <w:pPr>
        <w:pStyle w:val="ConsPlusNormal0"/>
        <w:jc w:val="both"/>
      </w:pPr>
      <w:r>
        <w:t>(п. 19 в ред. Постановления Правительства Мурманской области от 05.03.2025 N 153-ПП)</w:t>
      </w:r>
    </w:p>
    <w:p w:rsidR="00611EB3" w:rsidRDefault="00676978">
      <w:pPr>
        <w:pStyle w:val="ConsPlusNormal0"/>
        <w:spacing w:before="240"/>
        <w:ind w:firstLine="540"/>
        <w:jc w:val="both"/>
      </w:pPr>
      <w:r>
        <w:t>20. В случае отказа работника культуры от заключения трудового договора или Договора работник культуры теряет право на получение Единовременной компенсационной выплаты и исключается из списка получателей Единовременной компенсационной выплаты, а право на получение Единовременной компенсационной выплаты передается работнику культуры, заявка которого набрала наибольшее число баллов после заявок победителей отбора.</w:t>
      </w:r>
    </w:p>
    <w:p w:rsidR="00611EB3" w:rsidRDefault="00676978">
      <w:pPr>
        <w:pStyle w:val="ConsPlusNormal0"/>
        <w:spacing w:before="240"/>
        <w:ind w:firstLine="540"/>
        <w:jc w:val="both"/>
      </w:pPr>
      <w:r>
        <w:t>При отсутствии в рейтинге работников, заявки которых набрали наибольшее число баллов после заявок победителей отбора, право на получение Единовременной компенсационной выплаты передается работнику культуры, исключенному из итогового рейтинга соискателей в связи с низким количеством баллов, присвоенных заявке (в случае наличия нескольких заявок на одну и ту же вакантную должность), а в случае их отсутствия Министерство вправе объявить дополнительный отбор получателей Единовременной компенсационной выплаты.</w:t>
      </w:r>
    </w:p>
    <w:p w:rsidR="00611EB3" w:rsidRDefault="00676978">
      <w:pPr>
        <w:pStyle w:val="ConsPlusNormal0"/>
        <w:spacing w:before="240"/>
        <w:ind w:firstLine="540"/>
        <w:jc w:val="both"/>
      </w:pPr>
      <w:r>
        <w:t>При принятии решения о проведении дополнительного отбора:</w:t>
      </w:r>
    </w:p>
    <w:p w:rsidR="00611EB3" w:rsidRDefault="00676978">
      <w:pPr>
        <w:pStyle w:val="ConsPlusNormal0"/>
        <w:spacing w:before="240"/>
        <w:ind w:firstLine="540"/>
        <w:jc w:val="both"/>
      </w:pPr>
      <w:r>
        <w:t>- трудовой договор между работником культуры и организацией культуры заключается в течение 10 рабочих дней после подведения итогов дополнительного отбора;</w:t>
      </w:r>
    </w:p>
    <w:p w:rsidR="00611EB3" w:rsidRDefault="00676978">
      <w:pPr>
        <w:pStyle w:val="ConsPlusNormal0"/>
        <w:spacing w:before="240"/>
        <w:ind w:firstLine="540"/>
        <w:jc w:val="both"/>
      </w:pPr>
      <w:r>
        <w:t>- Договор между Министерством, работником культуры и организацией культуры заключается в течение 10 рабочих дней после заключения трудового договора.</w:t>
      </w:r>
    </w:p>
    <w:p w:rsidR="00611EB3" w:rsidRDefault="00676978">
      <w:pPr>
        <w:pStyle w:val="ConsPlusNormal0"/>
        <w:jc w:val="both"/>
      </w:pPr>
      <w:r>
        <w:t>(п. 20 в ред. Постановления Правительства Мурманской области от 04.09.2025 N 577-ПП)</w:t>
      </w:r>
    </w:p>
    <w:p w:rsidR="00611EB3" w:rsidRDefault="00676978">
      <w:pPr>
        <w:pStyle w:val="ConsPlusNormal0"/>
        <w:spacing w:before="240"/>
        <w:ind w:firstLine="540"/>
        <w:jc w:val="both"/>
      </w:pPr>
      <w:r>
        <w:t>21. Работникам культуры, не ставшим победителями отбора, предоставляется право рассмотреть возможность участия в следующем отборе на право получения Единовременной компенсационной выплаты.</w:t>
      </w:r>
    </w:p>
    <w:p w:rsidR="00611EB3" w:rsidRDefault="00676978">
      <w:pPr>
        <w:pStyle w:val="ConsPlusNormal0"/>
        <w:jc w:val="both"/>
      </w:pPr>
      <w:r>
        <w:t>(п. 21 введен Постановлением Правительства Мурманской области от 05.03.2025 N 153-ПП)</w:t>
      </w: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76978">
      <w:pPr>
        <w:pStyle w:val="ConsPlusNormal0"/>
        <w:jc w:val="right"/>
        <w:outlineLvl w:val="1"/>
      </w:pPr>
      <w:r>
        <w:t>Приложение N 1</w:t>
      </w:r>
    </w:p>
    <w:p w:rsidR="00611EB3" w:rsidRDefault="00676978">
      <w:pPr>
        <w:pStyle w:val="ConsPlusNormal0"/>
        <w:jc w:val="right"/>
      </w:pPr>
      <w:r>
        <w:t>к Порядку</w:t>
      </w:r>
    </w:p>
    <w:p w:rsidR="00611EB3" w:rsidRDefault="00611EB3">
      <w:pPr>
        <w:pStyle w:val="ConsPlusNormal0"/>
        <w:spacing w:after="1"/>
      </w:pPr>
    </w:p>
    <w:p w:rsidR="00611EB3" w:rsidRDefault="00611EB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329"/>
      </w:tblGrid>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В Министерство культуры Мурманской области</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nil"/>
              <w:right w:val="nil"/>
            </w:tcBorders>
          </w:tcPr>
          <w:p w:rsidR="00611EB3" w:rsidRDefault="00676978">
            <w:pPr>
              <w:pStyle w:val="ConsPlusNormal0"/>
              <w:jc w:val="center"/>
            </w:pPr>
            <w:r>
              <w:t>(Ф.И.О. заявителя)</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Контактные телефоны: _______________________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nil"/>
              <w:right w:val="nil"/>
            </w:tcBorders>
          </w:tcPr>
          <w:p w:rsidR="00611EB3" w:rsidRDefault="00676978">
            <w:pPr>
              <w:pStyle w:val="ConsPlusNormal0"/>
              <w:jc w:val="both"/>
            </w:pPr>
            <w:r>
              <w:t>Электронная почта: __________________________</w:t>
            </w:r>
          </w:p>
        </w:tc>
      </w:tr>
    </w:tbl>
    <w:p w:rsidR="00611EB3" w:rsidRDefault="00611EB3">
      <w:pPr>
        <w:pStyle w:val="ConsPlusNormal0"/>
        <w:jc w:val="both"/>
      </w:pPr>
    </w:p>
    <w:p w:rsidR="00611EB3" w:rsidRDefault="00676978">
      <w:pPr>
        <w:pStyle w:val="ConsPlusNormal0"/>
        <w:jc w:val="center"/>
      </w:pPr>
      <w:bookmarkStart w:id="7" w:name="P175"/>
      <w:bookmarkEnd w:id="7"/>
      <w:r>
        <w:t>ЗАЯВЛЕНИЕ</w:t>
      </w:r>
    </w:p>
    <w:p w:rsidR="00611EB3" w:rsidRDefault="00676978">
      <w:pPr>
        <w:pStyle w:val="ConsPlusNormal0"/>
        <w:jc w:val="center"/>
      </w:pPr>
      <w:r>
        <w:t>НА УЧАСТИЕ В ОТБОРЕ НА ПРАВО ПОЛУЧЕНИЯ ЕДИНОВРЕМЕННОЙ</w:t>
      </w:r>
    </w:p>
    <w:p w:rsidR="00611EB3" w:rsidRDefault="00676978">
      <w:pPr>
        <w:pStyle w:val="ConsPlusNormal0"/>
        <w:jc w:val="center"/>
      </w:pPr>
      <w:r>
        <w:t>КОМПЕНСАЦИОННОЙ ВЫПЛАТЫ РАБОТНИКАМ КУЛЬТУРЫ, ПРИБЫВШИМ</w:t>
      </w:r>
    </w:p>
    <w:p w:rsidR="00611EB3" w:rsidRDefault="00676978">
      <w:pPr>
        <w:pStyle w:val="ConsPlusNormal0"/>
        <w:jc w:val="center"/>
      </w:pPr>
      <w:r>
        <w:t>(ПЕРЕЕХАВШИМ) В МУРМАНСКУЮ ОБЛАСТЬ НА РАБОТУ В НАСЕЛЕННЫЕ</w:t>
      </w:r>
    </w:p>
    <w:p w:rsidR="00611EB3" w:rsidRDefault="00676978">
      <w:pPr>
        <w:pStyle w:val="ConsPlusNormal0"/>
        <w:jc w:val="center"/>
      </w:pPr>
      <w:r>
        <w:t>ПУНКТЫ С ЧИСЛОМ ЖИТЕЛЕЙ ДО 50 ТЫС. ЧЕЛОВЕК</w:t>
      </w:r>
    </w:p>
    <w:p w:rsidR="00611EB3" w:rsidRDefault="00611EB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340"/>
        <w:gridCol w:w="4536"/>
      </w:tblGrid>
      <w:tr w:rsidR="00611EB3">
        <w:tc>
          <w:tcPr>
            <w:tcW w:w="9071" w:type="dxa"/>
            <w:gridSpan w:val="3"/>
            <w:tcBorders>
              <w:top w:val="nil"/>
              <w:left w:val="nil"/>
              <w:bottom w:val="nil"/>
              <w:right w:val="nil"/>
            </w:tcBorders>
          </w:tcPr>
          <w:p w:rsidR="00611EB3" w:rsidRDefault="00676978">
            <w:pPr>
              <w:pStyle w:val="ConsPlusNormal0"/>
              <w:ind w:firstLine="283"/>
              <w:jc w:val="both"/>
            </w:pPr>
            <w:r>
              <w:t>Я, _____________________________________________________________________,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center"/>
            </w:pPr>
            <w:r>
              <w:t>(фамилия, имя, отчество)</w:t>
            </w:r>
          </w:p>
        </w:tc>
      </w:tr>
      <w:tr w:rsidR="00611EB3">
        <w:tc>
          <w:tcPr>
            <w:tcW w:w="9071" w:type="dxa"/>
            <w:gridSpan w:val="3"/>
            <w:tcBorders>
              <w:top w:val="nil"/>
              <w:left w:val="nil"/>
              <w:bottom w:val="nil"/>
              <w:right w:val="nil"/>
            </w:tcBorders>
          </w:tcPr>
          <w:p w:rsidR="00611EB3" w:rsidRDefault="00676978">
            <w:pPr>
              <w:pStyle w:val="ConsPlusNormal0"/>
              <w:jc w:val="both"/>
            </w:pPr>
            <w:r>
              <w:t>серия паспорта _________________, номер ______________________, кем, когда выдан __________________________________________________________________________, ИНН ______________________, СНИЛС _______________________________________, проживающий(-</w:t>
            </w:r>
            <w:proofErr w:type="spellStart"/>
            <w:r>
              <w:t>ая</w:t>
            </w:r>
            <w:proofErr w:type="spellEnd"/>
            <w:r>
              <w:t>) по адресу: ________________________________________________</w:t>
            </w:r>
          </w:p>
          <w:p w:rsidR="00611EB3" w:rsidRDefault="00676978">
            <w:pPr>
              <w:pStyle w:val="ConsPlusNormal0"/>
              <w:jc w:val="both"/>
            </w:pPr>
            <w:r>
              <w:t>__________________________________________________________________________, прошу допустить меня к участию в отборе на право получения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Настоящим подтверждаю, что намереваюсь трудоустроиться на должности __________________________________________________________________________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center"/>
            </w:pPr>
            <w:r>
              <w:t>(название должности)</w:t>
            </w:r>
          </w:p>
        </w:tc>
      </w:tr>
      <w:tr w:rsidR="00611EB3">
        <w:tc>
          <w:tcPr>
            <w:tcW w:w="9071" w:type="dxa"/>
            <w:gridSpan w:val="3"/>
            <w:tcBorders>
              <w:top w:val="nil"/>
              <w:left w:val="nil"/>
              <w:bottom w:val="nil"/>
              <w:right w:val="nil"/>
            </w:tcBorders>
          </w:tcPr>
          <w:p w:rsidR="00611EB3" w:rsidRDefault="00676978">
            <w:pPr>
              <w:pStyle w:val="ConsPlusNormal0"/>
              <w:jc w:val="both"/>
            </w:pPr>
            <w:r>
              <w:t>__________________________________________________________________________,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center"/>
            </w:pPr>
            <w:r>
              <w:t>(название учреждения)</w:t>
            </w:r>
          </w:p>
        </w:tc>
      </w:tr>
      <w:tr w:rsidR="00611EB3">
        <w:tc>
          <w:tcPr>
            <w:tcW w:w="9071" w:type="dxa"/>
            <w:gridSpan w:val="3"/>
            <w:tcBorders>
              <w:top w:val="nil"/>
              <w:left w:val="nil"/>
              <w:bottom w:val="nil"/>
              <w:right w:val="nil"/>
            </w:tcBorders>
          </w:tcPr>
          <w:p w:rsidR="00611EB3" w:rsidRDefault="00676978">
            <w:pPr>
              <w:pStyle w:val="ConsPlusNormal0"/>
              <w:jc w:val="both"/>
            </w:pPr>
            <w:r>
              <w:t>расположенного по адресу 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center"/>
            </w:pPr>
            <w:r>
              <w:t>(юридический адрес учреждения)</w:t>
            </w:r>
          </w:p>
        </w:tc>
      </w:tr>
      <w:tr w:rsidR="00611EB3">
        <w:tc>
          <w:tcPr>
            <w:tcW w:w="9071" w:type="dxa"/>
            <w:gridSpan w:val="3"/>
            <w:tcBorders>
              <w:top w:val="nil"/>
              <w:left w:val="nil"/>
              <w:bottom w:val="single" w:sz="4" w:space="0" w:color="auto"/>
              <w:right w:val="nil"/>
            </w:tcBorders>
          </w:tcPr>
          <w:p w:rsidR="00611EB3" w:rsidRDefault="00611EB3">
            <w:pPr>
              <w:pStyle w:val="ConsPlusNormal0"/>
            </w:pPr>
          </w:p>
        </w:tc>
      </w:tr>
      <w:tr w:rsidR="00611EB3">
        <w:tc>
          <w:tcPr>
            <w:tcW w:w="9071" w:type="dxa"/>
            <w:gridSpan w:val="3"/>
            <w:tcBorders>
              <w:top w:val="single" w:sz="4" w:space="0" w:color="auto"/>
              <w:left w:val="nil"/>
              <w:bottom w:val="nil"/>
              <w:right w:val="nil"/>
            </w:tcBorders>
          </w:tcPr>
          <w:p w:rsidR="00611EB3" w:rsidRDefault="00676978">
            <w:pPr>
              <w:pStyle w:val="ConsPlusNormal0"/>
              <w:jc w:val="both"/>
            </w:pPr>
            <w:r>
              <w:t>__________________________________________________________________________,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center"/>
            </w:pPr>
            <w:r>
              <w:t>(фактический адрес учреждения)</w:t>
            </w:r>
          </w:p>
        </w:tc>
      </w:tr>
      <w:tr w:rsidR="00611EB3">
        <w:tc>
          <w:tcPr>
            <w:tcW w:w="9071" w:type="dxa"/>
            <w:gridSpan w:val="3"/>
            <w:tcBorders>
              <w:top w:val="nil"/>
              <w:left w:val="nil"/>
              <w:bottom w:val="nil"/>
              <w:right w:val="nil"/>
            </w:tcBorders>
          </w:tcPr>
          <w:p w:rsidR="00611EB3" w:rsidRDefault="00676978">
            <w:pPr>
              <w:pStyle w:val="ConsPlusNormal0"/>
              <w:jc w:val="both"/>
            </w:pPr>
            <w:r>
              <w:t xml:space="preserve">и осуществлять трудовую деятельность в указанном учреждении в течение 5 лет со дня заключения трудового договора по должности в соответствии с трудовым </w:t>
            </w:r>
            <w:r>
              <w:lastRenderedPageBreak/>
              <w:t>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w:t>
            </w:r>
          </w:p>
        </w:tc>
      </w:tr>
      <w:tr w:rsidR="00611EB3">
        <w:tc>
          <w:tcPr>
            <w:tcW w:w="9071" w:type="dxa"/>
            <w:gridSpan w:val="3"/>
            <w:tcBorders>
              <w:top w:val="nil"/>
              <w:left w:val="nil"/>
              <w:bottom w:val="nil"/>
              <w:right w:val="nil"/>
            </w:tcBorders>
          </w:tcPr>
          <w:p w:rsidR="00611EB3" w:rsidRDefault="00611EB3">
            <w:pPr>
              <w:pStyle w:val="ConsPlusNormal0"/>
            </w:pPr>
          </w:p>
        </w:tc>
      </w:tr>
      <w:tr w:rsidR="00611EB3">
        <w:tc>
          <w:tcPr>
            <w:tcW w:w="4195" w:type="dxa"/>
            <w:tcBorders>
              <w:top w:val="nil"/>
              <w:left w:val="nil"/>
              <w:bottom w:val="single" w:sz="4" w:space="0" w:color="auto"/>
              <w:right w:val="nil"/>
            </w:tcBorders>
          </w:tcPr>
          <w:p w:rsidR="00611EB3" w:rsidRDefault="00611EB3">
            <w:pPr>
              <w:pStyle w:val="ConsPlusNormal0"/>
            </w:pPr>
          </w:p>
        </w:tc>
        <w:tc>
          <w:tcPr>
            <w:tcW w:w="340" w:type="dxa"/>
            <w:tcBorders>
              <w:top w:val="nil"/>
              <w:left w:val="nil"/>
              <w:bottom w:val="nil"/>
              <w:right w:val="nil"/>
            </w:tcBorders>
          </w:tcPr>
          <w:p w:rsidR="00611EB3" w:rsidRDefault="00611EB3">
            <w:pPr>
              <w:pStyle w:val="ConsPlusNormal0"/>
            </w:pPr>
          </w:p>
        </w:tc>
        <w:tc>
          <w:tcPr>
            <w:tcW w:w="4536" w:type="dxa"/>
            <w:tcBorders>
              <w:top w:val="nil"/>
              <w:left w:val="nil"/>
              <w:bottom w:val="single" w:sz="4" w:space="0" w:color="auto"/>
              <w:right w:val="nil"/>
            </w:tcBorders>
          </w:tcPr>
          <w:p w:rsidR="00611EB3" w:rsidRDefault="00611EB3">
            <w:pPr>
              <w:pStyle w:val="ConsPlusNormal0"/>
            </w:pPr>
          </w:p>
        </w:tc>
      </w:tr>
      <w:tr w:rsidR="00611EB3">
        <w:tc>
          <w:tcPr>
            <w:tcW w:w="4195" w:type="dxa"/>
            <w:tcBorders>
              <w:top w:val="single" w:sz="4" w:space="0" w:color="auto"/>
              <w:left w:val="nil"/>
              <w:bottom w:val="nil"/>
              <w:right w:val="nil"/>
            </w:tcBorders>
          </w:tcPr>
          <w:p w:rsidR="00611EB3" w:rsidRDefault="00676978">
            <w:pPr>
              <w:pStyle w:val="ConsPlusNormal0"/>
              <w:jc w:val="center"/>
            </w:pPr>
            <w:r>
              <w:t>(подпись заявителя)</w:t>
            </w:r>
          </w:p>
        </w:tc>
        <w:tc>
          <w:tcPr>
            <w:tcW w:w="340" w:type="dxa"/>
            <w:tcBorders>
              <w:top w:val="nil"/>
              <w:left w:val="nil"/>
              <w:bottom w:val="nil"/>
              <w:right w:val="nil"/>
            </w:tcBorders>
          </w:tcPr>
          <w:p w:rsidR="00611EB3" w:rsidRDefault="00611EB3">
            <w:pPr>
              <w:pStyle w:val="ConsPlusNormal0"/>
            </w:pPr>
          </w:p>
        </w:tc>
        <w:tc>
          <w:tcPr>
            <w:tcW w:w="4536" w:type="dxa"/>
            <w:tcBorders>
              <w:top w:val="single" w:sz="4" w:space="0" w:color="auto"/>
              <w:left w:val="nil"/>
              <w:bottom w:val="nil"/>
              <w:right w:val="nil"/>
            </w:tcBorders>
          </w:tcPr>
          <w:p w:rsidR="00611EB3" w:rsidRDefault="00676978">
            <w:pPr>
              <w:pStyle w:val="ConsPlusNormal0"/>
              <w:jc w:val="center"/>
            </w:pPr>
            <w:r>
              <w:t>(расшифровка подписи заявителя)</w:t>
            </w:r>
          </w:p>
        </w:tc>
      </w:tr>
      <w:tr w:rsidR="00611EB3">
        <w:tc>
          <w:tcPr>
            <w:tcW w:w="9071" w:type="dxa"/>
            <w:gridSpan w:val="3"/>
            <w:tcBorders>
              <w:top w:val="nil"/>
              <w:left w:val="nil"/>
              <w:bottom w:val="nil"/>
              <w:right w:val="nil"/>
            </w:tcBorders>
          </w:tcPr>
          <w:p w:rsidR="00611EB3" w:rsidRDefault="00676978">
            <w:pPr>
              <w:pStyle w:val="ConsPlusNormal0"/>
              <w:jc w:val="both"/>
            </w:pPr>
            <w:r>
              <w:t>"___" _________________ 20__ г.</w:t>
            </w:r>
          </w:p>
        </w:tc>
      </w:tr>
    </w:tbl>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76978">
      <w:pPr>
        <w:pStyle w:val="ConsPlusNormal0"/>
        <w:jc w:val="right"/>
        <w:outlineLvl w:val="1"/>
      </w:pPr>
      <w:r>
        <w:t>Приложение N 2</w:t>
      </w:r>
    </w:p>
    <w:p w:rsidR="00611EB3" w:rsidRDefault="00676978">
      <w:pPr>
        <w:pStyle w:val="ConsPlusNormal0"/>
        <w:jc w:val="right"/>
      </w:pPr>
      <w:r>
        <w:t>к Порядку</w:t>
      </w:r>
    </w:p>
    <w:p w:rsidR="00611EB3" w:rsidRDefault="00611EB3">
      <w:pPr>
        <w:pStyle w:val="ConsPlusNormal0"/>
        <w:spacing w:after="1"/>
      </w:pPr>
    </w:p>
    <w:p w:rsidR="00611EB3" w:rsidRDefault="00611EB3">
      <w:pPr>
        <w:pStyle w:val="ConsPlusNormal0"/>
        <w:jc w:val="both"/>
      </w:pPr>
    </w:p>
    <w:p w:rsidR="00611EB3" w:rsidRDefault="00676978">
      <w:pPr>
        <w:pStyle w:val="ConsPlusNormal0"/>
        <w:jc w:val="center"/>
      </w:pPr>
      <w:bookmarkStart w:id="8" w:name="P214"/>
      <w:bookmarkEnd w:id="8"/>
      <w:r>
        <w:t>СОГЛАСИЕ</w:t>
      </w:r>
    </w:p>
    <w:p w:rsidR="00611EB3" w:rsidRDefault="00676978">
      <w:pPr>
        <w:pStyle w:val="ConsPlusNormal0"/>
        <w:jc w:val="center"/>
      </w:pPr>
      <w:r>
        <w:t>НА ОБРАБОТКУ ПЕРСОНАЛЬНЫХ ДАННЫХ</w:t>
      </w:r>
    </w:p>
    <w:p w:rsidR="00611EB3" w:rsidRDefault="00611EB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340"/>
        <w:gridCol w:w="4536"/>
      </w:tblGrid>
      <w:tr w:rsidR="00611EB3">
        <w:tc>
          <w:tcPr>
            <w:tcW w:w="9071" w:type="dxa"/>
            <w:gridSpan w:val="3"/>
            <w:tcBorders>
              <w:top w:val="nil"/>
              <w:left w:val="nil"/>
              <w:bottom w:val="nil"/>
              <w:right w:val="nil"/>
            </w:tcBorders>
          </w:tcPr>
          <w:p w:rsidR="00611EB3" w:rsidRDefault="00676978">
            <w:pPr>
              <w:pStyle w:val="ConsPlusNormal0"/>
              <w:ind w:firstLine="283"/>
              <w:jc w:val="both"/>
            </w:pPr>
            <w:r>
              <w:t>Я, _____________________________________________________________________,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center"/>
            </w:pPr>
            <w:r>
              <w:t>(фамилия, имя, отчество)</w:t>
            </w:r>
          </w:p>
        </w:tc>
      </w:tr>
      <w:tr w:rsidR="00611EB3">
        <w:tc>
          <w:tcPr>
            <w:tcW w:w="9071" w:type="dxa"/>
            <w:gridSpan w:val="3"/>
            <w:tcBorders>
              <w:top w:val="nil"/>
              <w:left w:val="nil"/>
              <w:bottom w:val="nil"/>
              <w:right w:val="nil"/>
            </w:tcBorders>
          </w:tcPr>
          <w:p w:rsidR="00611EB3" w:rsidRDefault="00676978">
            <w:pPr>
              <w:pStyle w:val="ConsPlusNormal0"/>
              <w:jc w:val="both"/>
            </w:pPr>
            <w:r>
              <w:t>серия паспорта _________________ номер _____________________ кем, когда выдан __________________________________________________________________________, зарегистрированный(-</w:t>
            </w:r>
            <w:proofErr w:type="spellStart"/>
            <w:r>
              <w:t>ая</w:t>
            </w:r>
            <w:proofErr w:type="spellEnd"/>
            <w:r>
              <w:t>) по адресу: ___________________________________________</w:t>
            </w:r>
          </w:p>
          <w:p w:rsidR="00611EB3" w:rsidRDefault="00676978">
            <w:pPr>
              <w:pStyle w:val="ConsPlusNormal0"/>
              <w:jc w:val="both"/>
            </w:pPr>
            <w:r>
              <w:t>__________________________________________________________________________</w:t>
            </w:r>
          </w:p>
          <w:p w:rsidR="00611EB3" w:rsidRDefault="00676978">
            <w:pPr>
              <w:pStyle w:val="ConsPlusNormal0"/>
              <w:jc w:val="both"/>
            </w:pPr>
            <w:r>
              <w:t>__________________________________________________________________________,</w:t>
            </w:r>
          </w:p>
        </w:tc>
      </w:tr>
      <w:tr w:rsidR="00611EB3">
        <w:tc>
          <w:tcPr>
            <w:tcW w:w="9071" w:type="dxa"/>
            <w:gridSpan w:val="3"/>
            <w:tcBorders>
              <w:top w:val="nil"/>
              <w:left w:val="nil"/>
              <w:bottom w:val="nil"/>
              <w:right w:val="nil"/>
            </w:tcBorders>
          </w:tcPr>
          <w:p w:rsidR="00611EB3" w:rsidRDefault="00676978">
            <w:pPr>
              <w:pStyle w:val="ConsPlusNormal0"/>
              <w:jc w:val="both"/>
            </w:pPr>
            <w:r>
              <w:t>в соответствии со ст. 9 Федерального закона от 27.07.2006 N 152-ФЗ "О персональных данных" даю согласие на обработку своих персональных данных специалистами Министерства культуры Мурманской области с целью участия в отборе получателей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и дальнейшего получения указанной выплаты в случае включения меня в перечень получателей и подтверждаю, что, давая такое согласие, я действую по своей воле и в своем интересе.</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 xml:space="preserve">Согласие дается мною Министерству культуры Мурманской области для осуществления действий, направленных на оказание мне услуг, принятия решений или совершения иных действий, порождающих юридические последствия в отношении меня, и распространяется на следующую информацию: мои фамилия, имя, отчество, год, возраст, месяц, дата и место рождения, гражданство,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w:t>
            </w:r>
            <w:r>
              <w:lastRenderedPageBreak/>
              <w:t>индивидуального лицевого счета, номер телефона, адрес электронной почты.</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lastRenderedPageBreak/>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 сбор, запись (ввод), систематизацию, накопление, хранение персональных данных (в электронном виде и на бумажном носителе);</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 уточнение (обновление, изменение), извлечение, обезличивание, блокирование, удаление, уничтожение персональных данных;</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 использование персональных данных в связи со служебными отношениями;</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 передачу (распространение, предоставление, доступ) третьим лицам в порядке, предусмотренном законодательством Российской Федерации, а также осуществление любых иных действий с моими персональными данными с учетом законодательства Российской Федерации.</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С персональными данными может производиться автоматизированная и неавтоматизированная обработка.</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Настоящее согласие действует в течение десяти лет начиная с года, в котором проведен отбор на право получения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Министерство культуры Мурманской области хранит персональные данные в течение срока хранения документов, установленного законодательством Российской Федерации, а в случаях, предусмотренных законодательством, передает уполномоченным на то нормативными правовыми актами органам государственной власти. Отзыв настоящего согласия будет мной осуществлен в письменной форме по месту нахождения Министерства культуры Мурманской области.</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В случае изменения моих персональных данных обязуюсь в пятнадцатидневный срок предоставить уточненные данные в Министерство культуры Мурманской области.</w:t>
            </w:r>
          </w:p>
        </w:tc>
      </w:tr>
      <w:tr w:rsidR="00611EB3">
        <w:tc>
          <w:tcPr>
            <w:tcW w:w="9071" w:type="dxa"/>
            <w:gridSpan w:val="3"/>
            <w:tcBorders>
              <w:top w:val="nil"/>
              <w:left w:val="nil"/>
              <w:bottom w:val="nil"/>
              <w:right w:val="nil"/>
            </w:tcBorders>
          </w:tcPr>
          <w:p w:rsidR="00611EB3" w:rsidRDefault="00676978">
            <w:pPr>
              <w:pStyle w:val="ConsPlusNormal0"/>
              <w:ind w:firstLine="283"/>
              <w:jc w:val="both"/>
            </w:pPr>
            <w:r>
              <w:t>Права, предусмотренные Федеральным законом от 27.07.2006 N 152-ФЗ "О персональных данных", мне разъяснены.</w:t>
            </w:r>
          </w:p>
        </w:tc>
      </w:tr>
      <w:tr w:rsidR="00611EB3">
        <w:tc>
          <w:tcPr>
            <w:tcW w:w="4195" w:type="dxa"/>
            <w:tcBorders>
              <w:top w:val="nil"/>
              <w:left w:val="nil"/>
              <w:bottom w:val="single" w:sz="4" w:space="0" w:color="auto"/>
              <w:right w:val="nil"/>
            </w:tcBorders>
          </w:tcPr>
          <w:p w:rsidR="00611EB3" w:rsidRDefault="00611EB3">
            <w:pPr>
              <w:pStyle w:val="ConsPlusNormal0"/>
            </w:pPr>
          </w:p>
        </w:tc>
        <w:tc>
          <w:tcPr>
            <w:tcW w:w="340" w:type="dxa"/>
            <w:tcBorders>
              <w:top w:val="nil"/>
              <w:left w:val="nil"/>
              <w:bottom w:val="nil"/>
              <w:right w:val="nil"/>
            </w:tcBorders>
          </w:tcPr>
          <w:p w:rsidR="00611EB3" w:rsidRDefault="00611EB3">
            <w:pPr>
              <w:pStyle w:val="ConsPlusNormal0"/>
            </w:pPr>
          </w:p>
        </w:tc>
        <w:tc>
          <w:tcPr>
            <w:tcW w:w="4536" w:type="dxa"/>
            <w:tcBorders>
              <w:top w:val="nil"/>
              <w:left w:val="nil"/>
              <w:bottom w:val="single" w:sz="4" w:space="0" w:color="auto"/>
              <w:right w:val="nil"/>
            </w:tcBorders>
          </w:tcPr>
          <w:p w:rsidR="00611EB3" w:rsidRDefault="00611EB3">
            <w:pPr>
              <w:pStyle w:val="ConsPlusNormal0"/>
            </w:pPr>
          </w:p>
        </w:tc>
      </w:tr>
      <w:tr w:rsidR="00611EB3">
        <w:tc>
          <w:tcPr>
            <w:tcW w:w="4195" w:type="dxa"/>
            <w:tcBorders>
              <w:top w:val="single" w:sz="4" w:space="0" w:color="auto"/>
              <w:left w:val="nil"/>
              <w:bottom w:val="nil"/>
              <w:right w:val="nil"/>
            </w:tcBorders>
          </w:tcPr>
          <w:p w:rsidR="00611EB3" w:rsidRDefault="00676978">
            <w:pPr>
              <w:pStyle w:val="ConsPlusNormal0"/>
              <w:jc w:val="center"/>
            </w:pPr>
            <w:r>
              <w:t>(подпись заявителя)</w:t>
            </w:r>
          </w:p>
        </w:tc>
        <w:tc>
          <w:tcPr>
            <w:tcW w:w="340" w:type="dxa"/>
            <w:tcBorders>
              <w:top w:val="nil"/>
              <w:left w:val="nil"/>
              <w:bottom w:val="nil"/>
              <w:right w:val="nil"/>
            </w:tcBorders>
          </w:tcPr>
          <w:p w:rsidR="00611EB3" w:rsidRDefault="00611EB3">
            <w:pPr>
              <w:pStyle w:val="ConsPlusNormal0"/>
            </w:pPr>
          </w:p>
        </w:tc>
        <w:tc>
          <w:tcPr>
            <w:tcW w:w="4536" w:type="dxa"/>
            <w:tcBorders>
              <w:top w:val="single" w:sz="4" w:space="0" w:color="auto"/>
              <w:left w:val="nil"/>
              <w:bottom w:val="nil"/>
              <w:right w:val="nil"/>
            </w:tcBorders>
          </w:tcPr>
          <w:p w:rsidR="00611EB3" w:rsidRDefault="00676978">
            <w:pPr>
              <w:pStyle w:val="ConsPlusNormal0"/>
              <w:jc w:val="center"/>
            </w:pPr>
            <w:r>
              <w:t>(расшифровка подписи заявителя)</w:t>
            </w:r>
          </w:p>
        </w:tc>
      </w:tr>
      <w:tr w:rsidR="00611EB3">
        <w:tc>
          <w:tcPr>
            <w:tcW w:w="9071" w:type="dxa"/>
            <w:gridSpan w:val="3"/>
            <w:tcBorders>
              <w:top w:val="nil"/>
              <w:left w:val="nil"/>
              <w:bottom w:val="nil"/>
              <w:right w:val="nil"/>
            </w:tcBorders>
          </w:tcPr>
          <w:p w:rsidR="00611EB3" w:rsidRDefault="00676978">
            <w:pPr>
              <w:pStyle w:val="ConsPlusNormal0"/>
              <w:jc w:val="both"/>
            </w:pPr>
            <w:r>
              <w:t>"___" _________________ 20__ г.</w:t>
            </w:r>
          </w:p>
        </w:tc>
      </w:tr>
    </w:tbl>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76978">
      <w:pPr>
        <w:pStyle w:val="ConsPlusNormal0"/>
        <w:jc w:val="right"/>
        <w:outlineLvl w:val="1"/>
      </w:pPr>
      <w:r>
        <w:t>Приложение N 3</w:t>
      </w:r>
    </w:p>
    <w:p w:rsidR="00611EB3" w:rsidRDefault="00676978">
      <w:pPr>
        <w:pStyle w:val="ConsPlusNormal0"/>
        <w:jc w:val="right"/>
      </w:pPr>
      <w:r>
        <w:t>к Порядку</w:t>
      </w:r>
    </w:p>
    <w:p w:rsidR="00611EB3" w:rsidRDefault="00611EB3">
      <w:pPr>
        <w:pStyle w:val="ConsPlusNormal0"/>
        <w:spacing w:after="1"/>
      </w:pPr>
    </w:p>
    <w:p w:rsidR="00611EB3" w:rsidRDefault="00611EB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611EB3">
        <w:tc>
          <w:tcPr>
            <w:tcW w:w="4534" w:type="dxa"/>
            <w:tcBorders>
              <w:top w:val="nil"/>
              <w:left w:val="nil"/>
              <w:bottom w:val="nil"/>
              <w:right w:val="nil"/>
            </w:tcBorders>
          </w:tcPr>
          <w:p w:rsidR="00611EB3" w:rsidRDefault="00611EB3">
            <w:pPr>
              <w:pStyle w:val="ConsPlusNormal0"/>
            </w:pPr>
          </w:p>
        </w:tc>
        <w:tc>
          <w:tcPr>
            <w:tcW w:w="4534" w:type="dxa"/>
            <w:tcBorders>
              <w:top w:val="nil"/>
              <w:left w:val="nil"/>
              <w:bottom w:val="nil"/>
              <w:right w:val="nil"/>
            </w:tcBorders>
          </w:tcPr>
          <w:p w:rsidR="00611EB3" w:rsidRDefault="00676978">
            <w:pPr>
              <w:pStyle w:val="ConsPlusNormal0"/>
              <w:jc w:val="both"/>
            </w:pPr>
            <w:r>
              <w:t>От</w:t>
            </w: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nil"/>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nil"/>
              <w:right w:val="nil"/>
            </w:tcBorders>
          </w:tcPr>
          <w:p w:rsidR="00611EB3" w:rsidRDefault="00676978">
            <w:pPr>
              <w:pStyle w:val="ConsPlusNormal0"/>
              <w:jc w:val="center"/>
            </w:pPr>
            <w:r>
              <w:t>(фамилия, имя, отчество)</w:t>
            </w: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nil"/>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nil"/>
              <w:right w:val="nil"/>
            </w:tcBorders>
          </w:tcPr>
          <w:p w:rsidR="00611EB3" w:rsidRDefault="00676978">
            <w:pPr>
              <w:pStyle w:val="ConsPlusNormal0"/>
              <w:jc w:val="center"/>
            </w:pPr>
            <w:r>
              <w:t>(почтовый адрес субъекта,</w:t>
            </w: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nil"/>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nil"/>
              <w:right w:val="nil"/>
            </w:tcBorders>
          </w:tcPr>
          <w:p w:rsidR="00611EB3" w:rsidRDefault="00676978">
            <w:pPr>
              <w:pStyle w:val="ConsPlusNormal0"/>
              <w:jc w:val="center"/>
            </w:pPr>
            <w:r>
              <w:t>адрес проживания)</w:t>
            </w: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nil"/>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single" w:sz="4" w:space="0" w:color="auto"/>
              <w:right w:val="nil"/>
            </w:tcBorders>
          </w:tcPr>
          <w:p w:rsidR="00611EB3" w:rsidRDefault="00611EB3">
            <w:pPr>
              <w:pStyle w:val="ConsPlusNormal0"/>
            </w:pPr>
          </w:p>
        </w:tc>
      </w:tr>
      <w:tr w:rsidR="00611EB3">
        <w:tc>
          <w:tcPr>
            <w:tcW w:w="4534" w:type="dxa"/>
            <w:tcBorders>
              <w:top w:val="nil"/>
              <w:left w:val="nil"/>
              <w:bottom w:val="nil"/>
              <w:right w:val="nil"/>
            </w:tcBorders>
          </w:tcPr>
          <w:p w:rsidR="00611EB3" w:rsidRDefault="00611EB3">
            <w:pPr>
              <w:pStyle w:val="ConsPlusNormal0"/>
            </w:pPr>
          </w:p>
        </w:tc>
        <w:tc>
          <w:tcPr>
            <w:tcW w:w="4534" w:type="dxa"/>
            <w:tcBorders>
              <w:top w:val="single" w:sz="4" w:space="0" w:color="auto"/>
              <w:left w:val="nil"/>
              <w:bottom w:val="nil"/>
              <w:right w:val="nil"/>
            </w:tcBorders>
          </w:tcPr>
          <w:p w:rsidR="00611EB3" w:rsidRDefault="00676978">
            <w:pPr>
              <w:pStyle w:val="ConsPlusNormal0"/>
              <w:jc w:val="center"/>
            </w:pPr>
            <w:r>
              <w:t>(номер телефона)</w:t>
            </w:r>
          </w:p>
        </w:tc>
      </w:tr>
    </w:tbl>
    <w:p w:rsidR="00611EB3" w:rsidRDefault="00611EB3">
      <w:pPr>
        <w:pStyle w:val="ConsPlusNormal0"/>
        <w:jc w:val="both"/>
      </w:pPr>
    </w:p>
    <w:p w:rsidR="00611EB3" w:rsidRDefault="00676978">
      <w:pPr>
        <w:pStyle w:val="ConsPlusNormal0"/>
        <w:jc w:val="center"/>
      </w:pPr>
      <w:bookmarkStart w:id="9" w:name="P284"/>
      <w:bookmarkEnd w:id="9"/>
      <w:r>
        <w:t>СОГЛАСИЕ</w:t>
      </w:r>
    </w:p>
    <w:p w:rsidR="00611EB3" w:rsidRDefault="00676978">
      <w:pPr>
        <w:pStyle w:val="ConsPlusNormal0"/>
        <w:jc w:val="center"/>
      </w:pPr>
      <w:r>
        <w:t>НА ОБРАБОТКУ ПЕРСОНАЛЬНЫХ ДАННЫХ, РАЗРЕШЕННЫХ СУБЪЕКТОМ</w:t>
      </w:r>
    </w:p>
    <w:p w:rsidR="00611EB3" w:rsidRDefault="00676978">
      <w:pPr>
        <w:pStyle w:val="ConsPlusNormal0"/>
        <w:jc w:val="center"/>
      </w:pPr>
      <w:r>
        <w:t>ПЕРСОНАЛЬНЫХ ДАННЫХ ДЛЯ РАСПРОСТРАНЕНИЯ</w:t>
      </w:r>
    </w:p>
    <w:p w:rsidR="00611EB3" w:rsidRDefault="00611EB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1701"/>
        <w:gridCol w:w="340"/>
        <w:gridCol w:w="2551"/>
        <w:gridCol w:w="340"/>
        <w:gridCol w:w="3289"/>
      </w:tblGrid>
      <w:tr w:rsidR="00611EB3">
        <w:tc>
          <w:tcPr>
            <w:tcW w:w="9071" w:type="dxa"/>
            <w:gridSpan w:val="7"/>
            <w:tcBorders>
              <w:top w:val="nil"/>
              <w:left w:val="nil"/>
              <w:bottom w:val="nil"/>
              <w:right w:val="nil"/>
            </w:tcBorders>
          </w:tcPr>
          <w:p w:rsidR="00611EB3" w:rsidRDefault="00676978">
            <w:pPr>
              <w:pStyle w:val="ConsPlusNormal0"/>
              <w:jc w:val="both"/>
            </w:pPr>
            <w:r>
              <w:t>Я, _______________________________________________________________________,</w:t>
            </w:r>
          </w:p>
        </w:tc>
      </w:tr>
      <w:tr w:rsidR="00611EB3">
        <w:tc>
          <w:tcPr>
            <w:tcW w:w="9071" w:type="dxa"/>
            <w:gridSpan w:val="7"/>
            <w:tcBorders>
              <w:top w:val="nil"/>
              <w:left w:val="nil"/>
              <w:bottom w:val="nil"/>
              <w:right w:val="nil"/>
            </w:tcBorders>
          </w:tcPr>
          <w:p w:rsidR="00611EB3" w:rsidRDefault="00676978">
            <w:pPr>
              <w:pStyle w:val="ConsPlusNormal0"/>
              <w:jc w:val="center"/>
            </w:pPr>
            <w:r>
              <w:t>(фамилия, имя, отчество полностью)</w:t>
            </w:r>
          </w:p>
        </w:tc>
      </w:tr>
      <w:tr w:rsidR="00611EB3">
        <w:tc>
          <w:tcPr>
            <w:tcW w:w="9071" w:type="dxa"/>
            <w:gridSpan w:val="7"/>
            <w:tcBorders>
              <w:top w:val="nil"/>
              <w:left w:val="nil"/>
              <w:bottom w:val="nil"/>
              <w:right w:val="nil"/>
            </w:tcBorders>
          </w:tcPr>
          <w:p w:rsidR="00611EB3" w:rsidRDefault="00676978">
            <w:pPr>
              <w:pStyle w:val="ConsPlusNormal0"/>
              <w:jc w:val="both"/>
            </w:pPr>
            <w:r>
              <w:t>в соответствии со ст. 10.1 Федерального закона от 27.07.2006 N 152-ФЗ "О персональных данных" в целях участия в отборе получателей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и дальнейшего получения указанной выплаты в случае включения меня в перечень получателей даю согласие Министерству культуры Мурманской области, расположенному по адресу: 183016, г. Мурманск, ул. Софьи Перовской, д. 3 (ИНН 5190109651, ОГРН 1025100839576), на обработку моих персональных данных в форме распространения моих персональных данных с использованием информационно-телекоммуникационных сетей на официальном сайте Министерства культуры Мурманской области (</w:t>
            </w:r>
            <w:hyperlink r:id="rId6">
              <w:r>
                <w:rPr>
                  <w:color w:val="0000FF"/>
                </w:rPr>
                <w:t>https://culture.gov-murman.ru/</w:t>
              </w:r>
            </w:hyperlink>
            <w:r>
              <w:t>).</w:t>
            </w:r>
          </w:p>
        </w:tc>
      </w:tr>
      <w:tr w:rsidR="00611EB3">
        <w:tc>
          <w:tcPr>
            <w:tcW w:w="9071" w:type="dxa"/>
            <w:gridSpan w:val="7"/>
            <w:tcBorders>
              <w:top w:val="nil"/>
              <w:left w:val="nil"/>
              <w:bottom w:val="nil"/>
              <w:right w:val="nil"/>
            </w:tcBorders>
          </w:tcPr>
          <w:p w:rsidR="00611EB3" w:rsidRDefault="00676978">
            <w:pPr>
              <w:pStyle w:val="ConsPlusNormal0"/>
              <w:ind w:firstLine="283"/>
              <w:jc w:val="both"/>
            </w:pPr>
            <w:r>
              <w:lastRenderedPageBreak/>
              <w:t xml:space="preserve">Категории и перечень моих персональных данных, на обработку в форме </w:t>
            </w:r>
            <w:proofErr w:type="gramStart"/>
            <w:r>
              <w:t>распространения</w:t>
            </w:r>
            <w:proofErr w:type="gramEnd"/>
            <w:r>
              <w:t xml:space="preserve"> которых я даю согласие:</w:t>
            </w:r>
          </w:p>
        </w:tc>
      </w:tr>
      <w:tr w:rsidR="00611EB3">
        <w:tc>
          <w:tcPr>
            <w:tcW w:w="9071" w:type="dxa"/>
            <w:gridSpan w:val="7"/>
            <w:tcBorders>
              <w:top w:val="nil"/>
              <w:left w:val="nil"/>
              <w:bottom w:val="nil"/>
              <w:right w:val="nil"/>
            </w:tcBorders>
          </w:tcPr>
          <w:p w:rsidR="00611EB3" w:rsidRDefault="00676978">
            <w:pPr>
              <w:pStyle w:val="ConsPlusNormal0"/>
              <w:ind w:firstLine="283"/>
              <w:jc w:val="both"/>
            </w:pPr>
            <w:r>
              <w:t>Персональные данные: фамилия, имя, отчество, год, возраст, месяц, дата и место рождения, гражданство,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tr>
      <w:tr w:rsidR="00611EB3">
        <w:tc>
          <w:tcPr>
            <w:tcW w:w="9071" w:type="dxa"/>
            <w:gridSpan w:val="7"/>
            <w:tcBorders>
              <w:top w:val="nil"/>
              <w:left w:val="nil"/>
              <w:bottom w:val="nil"/>
              <w:right w:val="nil"/>
            </w:tcBorders>
          </w:tcPr>
          <w:p w:rsidR="00611EB3" w:rsidRDefault="00676978">
            <w:pPr>
              <w:pStyle w:val="ConsPlusNormal0"/>
              <w:ind w:firstLine="283"/>
              <w:jc w:val="both"/>
            </w:pPr>
            <w:r>
              <w:t>Биометрические персональные данные: фотографическое изображение.</w:t>
            </w:r>
          </w:p>
        </w:tc>
      </w:tr>
      <w:tr w:rsidR="00611EB3">
        <w:tc>
          <w:tcPr>
            <w:tcW w:w="9071" w:type="dxa"/>
            <w:gridSpan w:val="7"/>
            <w:tcBorders>
              <w:top w:val="nil"/>
              <w:left w:val="nil"/>
              <w:bottom w:val="nil"/>
              <w:right w:val="nil"/>
            </w:tcBorders>
          </w:tcPr>
          <w:p w:rsidR="00611EB3" w:rsidRDefault="00676978">
            <w:pPr>
              <w:pStyle w:val="ConsPlusNormal0"/>
              <w:ind w:firstLine="283"/>
              <w:jc w:val="both"/>
            </w:pPr>
            <w:r>
              <w:t>Условия и запреты на обработку вышеуказанных персональных данных (ч. 9 ст. 10.1 Федерального закона от 27.07.2006 N 152-ФЗ "О персональных данных") (нужное отметить):</w:t>
            </w:r>
          </w:p>
        </w:tc>
      </w:tr>
      <w:tr w:rsidR="00611EB3">
        <w:tblPrEx>
          <w:tblBorders>
            <w:insideV w:val="single" w:sz="4" w:space="0" w:color="auto"/>
          </w:tblBorders>
        </w:tblPrEx>
        <w:tc>
          <w:tcPr>
            <w:tcW w:w="340" w:type="dxa"/>
            <w:tcBorders>
              <w:top w:val="nil"/>
              <w:left w:val="nil"/>
              <w:bottom w:val="nil"/>
            </w:tcBorders>
          </w:tcPr>
          <w:p w:rsidR="00611EB3" w:rsidRDefault="00611EB3">
            <w:pPr>
              <w:pStyle w:val="ConsPlusNormal0"/>
            </w:pPr>
          </w:p>
        </w:tc>
        <w:tc>
          <w:tcPr>
            <w:tcW w:w="510" w:type="dxa"/>
            <w:tcBorders>
              <w:top w:val="single" w:sz="4" w:space="0" w:color="auto"/>
              <w:bottom w:val="single" w:sz="4" w:space="0" w:color="auto"/>
            </w:tcBorders>
          </w:tcPr>
          <w:p w:rsidR="00611EB3" w:rsidRDefault="00676978">
            <w:pPr>
              <w:pStyle w:val="ConsPlusNormal0"/>
              <w:jc w:val="center"/>
            </w:pPr>
            <w:r>
              <w:t>V</w:t>
            </w:r>
          </w:p>
        </w:tc>
        <w:tc>
          <w:tcPr>
            <w:tcW w:w="8221" w:type="dxa"/>
            <w:gridSpan w:val="5"/>
            <w:tcBorders>
              <w:top w:val="nil"/>
              <w:bottom w:val="nil"/>
              <w:right w:val="nil"/>
            </w:tcBorders>
          </w:tcPr>
          <w:p w:rsidR="00611EB3" w:rsidRDefault="00676978">
            <w:pPr>
              <w:pStyle w:val="ConsPlusNormal0"/>
              <w:jc w:val="both"/>
            </w:pPr>
            <w:r>
              <w:t>не устанавливаю</w:t>
            </w:r>
          </w:p>
        </w:tc>
      </w:tr>
      <w:tr w:rsidR="00611EB3">
        <w:tc>
          <w:tcPr>
            <w:tcW w:w="340" w:type="dxa"/>
            <w:tcBorders>
              <w:top w:val="nil"/>
              <w:left w:val="nil"/>
              <w:bottom w:val="nil"/>
              <w:right w:val="nil"/>
            </w:tcBorders>
          </w:tcPr>
          <w:p w:rsidR="00611EB3" w:rsidRDefault="00611EB3">
            <w:pPr>
              <w:pStyle w:val="ConsPlusNormal0"/>
            </w:pPr>
          </w:p>
        </w:tc>
        <w:tc>
          <w:tcPr>
            <w:tcW w:w="510" w:type="dxa"/>
            <w:tcBorders>
              <w:top w:val="single" w:sz="4" w:space="0" w:color="auto"/>
              <w:left w:val="nil"/>
              <w:bottom w:val="single" w:sz="4" w:space="0" w:color="auto"/>
              <w:right w:val="nil"/>
            </w:tcBorders>
          </w:tcPr>
          <w:p w:rsidR="00611EB3" w:rsidRDefault="00611EB3">
            <w:pPr>
              <w:pStyle w:val="ConsPlusNormal0"/>
            </w:pPr>
          </w:p>
        </w:tc>
        <w:tc>
          <w:tcPr>
            <w:tcW w:w="8221" w:type="dxa"/>
            <w:gridSpan w:val="5"/>
            <w:tcBorders>
              <w:top w:val="nil"/>
              <w:left w:val="nil"/>
              <w:bottom w:val="nil"/>
              <w:right w:val="nil"/>
            </w:tcBorders>
          </w:tcPr>
          <w:p w:rsidR="00611EB3" w:rsidRDefault="00611EB3">
            <w:pPr>
              <w:pStyle w:val="ConsPlusNormal0"/>
            </w:pPr>
          </w:p>
        </w:tc>
      </w:tr>
      <w:tr w:rsidR="00611EB3">
        <w:tblPrEx>
          <w:tblBorders>
            <w:insideV w:val="single" w:sz="4" w:space="0" w:color="auto"/>
          </w:tblBorders>
        </w:tblPrEx>
        <w:tc>
          <w:tcPr>
            <w:tcW w:w="340" w:type="dxa"/>
            <w:tcBorders>
              <w:top w:val="nil"/>
              <w:left w:val="nil"/>
              <w:bottom w:val="nil"/>
            </w:tcBorders>
          </w:tcPr>
          <w:p w:rsidR="00611EB3" w:rsidRDefault="00611EB3">
            <w:pPr>
              <w:pStyle w:val="ConsPlusNormal0"/>
            </w:pPr>
          </w:p>
        </w:tc>
        <w:tc>
          <w:tcPr>
            <w:tcW w:w="510" w:type="dxa"/>
            <w:tcBorders>
              <w:top w:val="single" w:sz="4" w:space="0" w:color="auto"/>
              <w:bottom w:val="single" w:sz="4" w:space="0" w:color="auto"/>
            </w:tcBorders>
          </w:tcPr>
          <w:p w:rsidR="00611EB3" w:rsidRDefault="00611EB3">
            <w:pPr>
              <w:pStyle w:val="ConsPlusNormal0"/>
            </w:pPr>
          </w:p>
        </w:tc>
        <w:tc>
          <w:tcPr>
            <w:tcW w:w="8221" w:type="dxa"/>
            <w:gridSpan w:val="5"/>
            <w:vMerge w:val="restart"/>
            <w:tcBorders>
              <w:top w:val="nil"/>
              <w:left w:val="nil"/>
              <w:bottom w:val="nil"/>
              <w:right w:val="nil"/>
            </w:tcBorders>
          </w:tcPr>
          <w:p w:rsidR="00611EB3" w:rsidRDefault="00676978">
            <w:pPr>
              <w:pStyle w:val="ConsPlusNormal0"/>
              <w:jc w:val="both"/>
            </w:pPr>
            <w:r>
              <w:t>устанавливаю запрет на передачу (кроме предоставления доступа) этих данных оператором неограниченному кругу лиц</w:t>
            </w:r>
          </w:p>
        </w:tc>
      </w:tr>
      <w:tr w:rsidR="00611EB3">
        <w:tc>
          <w:tcPr>
            <w:tcW w:w="340" w:type="dxa"/>
            <w:tcBorders>
              <w:top w:val="nil"/>
              <w:left w:val="nil"/>
              <w:bottom w:val="nil"/>
              <w:right w:val="nil"/>
            </w:tcBorders>
          </w:tcPr>
          <w:p w:rsidR="00611EB3" w:rsidRDefault="00611EB3">
            <w:pPr>
              <w:pStyle w:val="ConsPlusNormal0"/>
            </w:pPr>
          </w:p>
        </w:tc>
        <w:tc>
          <w:tcPr>
            <w:tcW w:w="510" w:type="dxa"/>
            <w:tcBorders>
              <w:top w:val="single" w:sz="4" w:space="0" w:color="auto"/>
              <w:left w:val="nil"/>
              <w:bottom w:val="single" w:sz="4" w:space="0" w:color="auto"/>
              <w:right w:val="nil"/>
            </w:tcBorders>
          </w:tcPr>
          <w:p w:rsidR="00611EB3" w:rsidRDefault="00611EB3">
            <w:pPr>
              <w:pStyle w:val="ConsPlusNormal0"/>
            </w:pPr>
          </w:p>
        </w:tc>
        <w:tc>
          <w:tcPr>
            <w:tcW w:w="8221" w:type="dxa"/>
            <w:gridSpan w:val="5"/>
            <w:vMerge/>
            <w:tcBorders>
              <w:top w:val="nil"/>
              <w:left w:val="nil"/>
              <w:bottom w:val="nil"/>
              <w:right w:val="nil"/>
            </w:tcBorders>
          </w:tcPr>
          <w:p w:rsidR="00611EB3" w:rsidRDefault="00611EB3">
            <w:pPr>
              <w:pStyle w:val="ConsPlusNormal0"/>
            </w:pPr>
          </w:p>
        </w:tc>
      </w:tr>
      <w:tr w:rsidR="00611EB3">
        <w:tblPrEx>
          <w:tblBorders>
            <w:insideV w:val="single" w:sz="4" w:space="0" w:color="auto"/>
          </w:tblBorders>
        </w:tblPrEx>
        <w:tc>
          <w:tcPr>
            <w:tcW w:w="340" w:type="dxa"/>
            <w:tcBorders>
              <w:top w:val="nil"/>
              <w:left w:val="nil"/>
              <w:bottom w:val="nil"/>
            </w:tcBorders>
          </w:tcPr>
          <w:p w:rsidR="00611EB3" w:rsidRDefault="00611EB3">
            <w:pPr>
              <w:pStyle w:val="ConsPlusNormal0"/>
            </w:pPr>
          </w:p>
        </w:tc>
        <w:tc>
          <w:tcPr>
            <w:tcW w:w="510" w:type="dxa"/>
            <w:tcBorders>
              <w:top w:val="single" w:sz="4" w:space="0" w:color="auto"/>
              <w:bottom w:val="single" w:sz="4" w:space="0" w:color="auto"/>
            </w:tcBorders>
          </w:tcPr>
          <w:p w:rsidR="00611EB3" w:rsidRDefault="00611EB3">
            <w:pPr>
              <w:pStyle w:val="ConsPlusNormal0"/>
            </w:pPr>
          </w:p>
        </w:tc>
        <w:tc>
          <w:tcPr>
            <w:tcW w:w="8221" w:type="dxa"/>
            <w:gridSpan w:val="5"/>
            <w:vMerge w:val="restart"/>
            <w:tcBorders>
              <w:top w:val="nil"/>
              <w:left w:val="nil"/>
              <w:bottom w:val="nil"/>
              <w:right w:val="nil"/>
            </w:tcBorders>
          </w:tcPr>
          <w:p w:rsidR="00611EB3" w:rsidRDefault="00676978">
            <w:pPr>
              <w:pStyle w:val="ConsPlusNormal0"/>
              <w:jc w:val="both"/>
            </w:pPr>
            <w:r>
              <w:t>устанавливаю запрет на обработку (кроме получения доступа) этих данных неограниченным кругом лиц</w:t>
            </w:r>
          </w:p>
        </w:tc>
      </w:tr>
      <w:tr w:rsidR="00611EB3">
        <w:tc>
          <w:tcPr>
            <w:tcW w:w="340" w:type="dxa"/>
            <w:tcBorders>
              <w:top w:val="nil"/>
              <w:left w:val="nil"/>
              <w:bottom w:val="nil"/>
              <w:right w:val="nil"/>
            </w:tcBorders>
          </w:tcPr>
          <w:p w:rsidR="00611EB3" w:rsidRDefault="00611EB3">
            <w:pPr>
              <w:pStyle w:val="ConsPlusNormal0"/>
            </w:pPr>
          </w:p>
        </w:tc>
        <w:tc>
          <w:tcPr>
            <w:tcW w:w="510" w:type="dxa"/>
            <w:tcBorders>
              <w:top w:val="single" w:sz="4" w:space="0" w:color="auto"/>
              <w:left w:val="nil"/>
              <w:bottom w:val="single" w:sz="4" w:space="0" w:color="auto"/>
              <w:right w:val="nil"/>
            </w:tcBorders>
          </w:tcPr>
          <w:p w:rsidR="00611EB3" w:rsidRDefault="00611EB3">
            <w:pPr>
              <w:pStyle w:val="ConsPlusNormal0"/>
            </w:pPr>
          </w:p>
        </w:tc>
        <w:tc>
          <w:tcPr>
            <w:tcW w:w="8221" w:type="dxa"/>
            <w:gridSpan w:val="5"/>
            <w:vMerge/>
            <w:tcBorders>
              <w:top w:val="nil"/>
              <w:left w:val="nil"/>
              <w:bottom w:val="nil"/>
              <w:right w:val="nil"/>
            </w:tcBorders>
          </w:tcPr>
          <w:p w:rsidR="00611EB3" w:rsidRDefault="00611EB3">
            <w:pPr>
              <w:pStyle w:val="ConsPlusNormal0"/>
            </w:pPr>
          </w:p>
        </w:tc>
      </w:tr>
      <w:tr w:rsidR="00611EB3">
        <w:tblPrEx>
          <w:tblBorders>
            <w:insideV w:val="single" w:sz="4" w:space="0" w:color="auto"/>
          </w:tblBorders>
        </w:tblPrEx>
        <w:tc>
          <w:tcPr>
            <w:tcW w:w="340" w:type="dxa"/>
            <w:tcBorders>
              <w:top w:val="nil"/>
              <w:left w:val="nil"/>
              <w:bottom w:val="nil"/>
            </w:tcBorders>
          </w:tcPr>
          <w:p w:rsidR="00611EB3" w:rsidRDefault="00611EB3">
            <w:pPr>
              <w:pStyle w:val="ConsPlusNormal0"/>
            </w:pPr>
          </w:p>
        </w:tc>
        <w:tc>
          <w:tcPr>
            <w:tcW w:w="510" w:type="dxa"/>
            <w:tcBorders>
              <w:top w:val="single" w:sz="4" w:space="0" w:color="auto"/>
              <w:bottom w:val="single" w:sz="4" w:space="0" w:color="auto"/>
            </w:tcBorders>
          </w:tcPr>
          <w:p w:rsidR="00611EB3" w:rsidRDefault="00611EB3">
            <w:pPr>
              <w:pStyle w:val="ConsPlusNormal0"/>
            </w:pPr>
          </w:p>
        </w:tc>
        <w:tc>
          <w:tcPr>
            <w:tcW w:w="8221" w:type="dxa"/>
            <w:gridSpan w:val="5"/>
            <w:vMerge w:val="restart"/>
            <w:tcBorders>
              <w:top w:val="nil"/>
              <w:left w:val="nil"/>
              <w:bottom w:val="nil"/>
              <w:right w:val="nil"/>
            </w:tcBorders>
          </w:tcPr>
          <w:p w:rsidR="00611EB3" w:rsidRDefault="00676978">
            <w:pPr>
              <w:pStyle w:val="ConsPlusNormal0"/>
              <w:jc w:val="both"/>
            </w:pPr>
            <w:r>
              <w:t>устанавливаю условия обработки (кроме получения доступа) этих данных неограниченным кругом лиц: _________________________________________.</w:t>
            </w:r>
          </w:p>
        </w:tc>
      </w:tr>
      <w:tr w:rsidR="00611EB3">
        <w:tc>
          <w:tcPr>
            <w:tcW w:w="340" w:type="dxa"/>
            <w:tcBorders>
              <w:top w:val="nil"/>
              <w:left w:val="nil"/>
              <w:bottom w:val="nil"/>
              <w:right w:val="nil"/>
            </w:tcBorders>
          </w:tcPr>
          <w:p w:rsidR="00611EB3" w:rsidRDefault="00611EB3">
            <w:pPr>
              <w:pStyle w:val="ConsPlusNormal0"/>
            </w:pPr>
          </w:p>
        </w:tc>
        <w:tc>
          <w:tcPr>
            <w:tcW w:w="510" w:type="dxa"/>
            <w:tcBorders>
              <w:top w:val="single" w:sz="4" w:space="0" w:color="auto"/>
              <w:left w:val="nil"/>
              <w:bottom w:val="nil"/>
              <w:right w:val="nil"/>
            </w:tcBorders>
          </w:tcPr>
          <w:p w:rsidR="00611EB3" w:rsidRDefault="00611EB3">
            <w:pPr>
              <w:pStyle w:val="ConsPlusNormal0"/>
            </w:pPr>
          </w:p>
        </w:tc>
        <w:tc>
          <w:tcPr>
            <w:tcW w:w="8221" w:type="dxa"/>
            <w:gridSpan w:val="5"/>
            <w:vMerge/>
            <w:tcBorders>
              <w:top w:val="nil"/>
              <w:left w:val="nil"/>
              <w:bottom w:val="nil"/>
              <w:right w:val="nil"/>
            </w:tcBorders>
          </w:tcPr>
          <w:p w:rsidR="00611EB3" w:rsidRDefault="00611EB3">
            <w:pPr>
              <w:pStyle w:val="ConsPlusNormal0"/>
            </w:pPr>
          </w:p>
        </w:tc>
      </w:tr>
      <w:tr w:rsidR="00611EB3">
        <w:tc>
          <w:tcPr>
            <w:tcW w:w="9071" w:type="dxa"/>
            <w:gridSpan w:val="7"/>
            <w:tcBorders>
              <w:top w:val="nil"/>
              <w:left w:val="nil"/>
              <w:bottom w:val="nil"/>
              <w:right w:val="nil"/>
            </w:tcBorders>
          </w:tcPr>
          <w:p w:rsidR="00611EB3" w:rsidRDefault="00676978">
            <w:pPr>
              <w:pStyle w:val="ConsPlusNormal0"/>
              <w:ind w:firstLine="283"/>
              <w:jc w:val="both"/>
            </w:pPr>
            <w: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tc>
      </w:tr>
      <w:tr w:rsidR="00611EB3">
        <w:tc>
          <w:tcPr>
            <w:tcW w:w="9071" w:type="dxa"/>
            <w:gridSpan w:val="7"/>
            <w:tcBorders>
              <w:top w:val="nil"/>
              <w:left w:val="nil"/>
              <w:bottom w:val="nil"/>
              <w:right w:val="nil"/>
            </w:tcBorders>
          </w:tcPr>
          <w:p w:rsidR="00611EB3" w:rsidRDefault="00676978">
            <w:pPr>
              <w:pStyle w:val="ConsPlusNormal0"/>
              <w:jc w:val="both"/>
            </w:pPr>
            <w:r>
              <w:t>не устанавливаю ___________________________________________________________</w:t>
            </w:r>
          </w:p>
        </w:tc>
      </w:tr>
      <w:tr w:rsidR="00611EB3">
        <w:tc>
          <w:tcPr>
            <w:tcW w:w="9071" w:type="dxa"/>
            <w:gridSpan w:val="7"/>
            <w:tcBorders>
              <w:top w:val="nil"/>
              <w:left w:val="nil"/>
              <w:bottom w:val="nil"/>
              <w:right w:val="nil"/>
            </w:tcBorders>
          </w:tcPr>
          <w:p w:rsidR="00611EB3" w:rsidRDefault="00676978">
            <w:pPr>
              <w:pStyle w:val="ConsPlusNormal0"/>
              <w:ind w:firstLine="283"/>
              <w:jc w:val="both"/>
            </w:pPr>
            <w:r>
              <w:t>Настоящее согласие действует со дня его подписания до дня отзыва в письменной форме.</w:t>
            </w:r>
          </w:p>
        </w:tc>
      </w:tr>
      <w:tr w:rsidR="00611EB3">
        <w:tc>
          <w:tcPr>
            <w:tcW w:w="9071" w:type="dxa"/>
            <w:gridSpan w:val="7"/>
            <w:tcBorders>
              <w:top w:val="nil"/>
              <w:left w:val="nil"/>
              <w:bottom w:val="nil"/>
              <w:right w:val="nil"/>
            </w:tcBorders>
          </w:tcPr>
          <w:p w:rsidR="00611EB3" w:rsidRDefault="00611EB3">
            <w:pPr>
              <w:pStyle w:val="ConsPlusNormal0"/>
            </w:pPr>
          </w:p>
        </w:tc>
      </w:tr>
      <w:tr w:rsidR="00611EB3">
        <w:tc>
          <w:tcPr>
            <w:tcW w:w="2551" w:type="dxa"/>
            <w:gridSpan w:val="3"/>
            <w:tcBorders>
              <w:top w:val="nil"/>
              <w:left w:val="nil"/>
              <w:bottom w:val="single" w:sz="4" w:space="0" w:color="auto"/>
              <w:right w:val="nil"/>
            </w:tcBorders>
          </w:tcPr>
          <w:p w:rsidR="00611EB3" w:rsidRDefault="00611EB3">
            <w:pPr>
              <w:pStyle w:val="ConsPlusNormal0"/>
            </w:pPr>
          </w:p>
        </w:tc>
        <w:tc>
          <w:tcPr>
            <w:tcW w:w="340" w:type="dxa"/>
            <w:tcBorders>
              <w:top w:val="nil"/>
              <w:left w:val="nil"/>
              <w:bottom w:val="nil"/>
              <w:right w:val="nil"/>
            </w:tcBorders>
          </w:tcPr>
          <w:p w:rsidR="00611EB3" w:rsidRDefault="00611EB3">
            <w:pPr>
              <w:pStyle w:val="ConsPlusNormal0"/>
            </w:pPr>
          </w:p>
        </w:tc>
        <w:tc>
          <w:tcPr>
            <w:tcW w:w="2551" w:type="dxa"/>
            <w:tcBorders>
              <w:top w:val="nil"/>
              <w:left w:val="nil"/>
              <w:bottom w:val="single" w:sz="4" w:space="0" w:color="auto"/>
              <w:right w:val="nil"/>
            </w:tcBorders>
          </w:tcPr>
          <w:p w:rsidR="00611EB3" w:rsidRDefault="00611EB3">
            <w:pPr>
              <w:pStyle w:val="ConsPlusNormal0"/>
            </w:pPr>
          </w:p>
        </w:tc>
        <w:tc>
          <w:tcPr>
            <w:tcW w:w="340" w:type="dxa"/>
            <w:tcBorders>
              <w:top w:val="nil"/>
              <w:left w:val="nil"/>
              <w:bottom w:val="nil"/>
              <w:right w:val="nil"/>
            </w:tcBorders>
          </w:tcPr>
          <w:p w:rsidR="00611EB3" w:rsidRDefault="00611EB3">
            <w:pPr>
              <w:pStyle w:val="ConsPlusNormal0"/>
            </w:pPr>
          </w:p>
        </w:tc>
        <w:tc>
          <w:tcPr>
            <w:tcW w:w="3289" w:type="dxa"/>
            <w:tcBorders>
              <w:top w:val="nil"/>
              <w:left w:val="nil"/>
              <w:bottom w:val="single" w:sz="4" w:space="0" w:color="auto"/>
              <w:right w:val="nil"/>
            </w:tcBorders>
          </w:tcPr>
          <w:p w:rsidR="00611EB3" w:rsidRDefault="00611EB3">
            <w:pPr>
              <w:pStyle w:val="ConsPlusNormal0"/>
            </w:pPr>
          </w:p>
        </w:tc>
      </w:tr>
      <w:tr w:rsidR="00611EB3">
        <w:tblPrEx>
          <w:tblBorders>
            <w:insideH w:val="single" w:sz="4" w:space="0" w:color="auto"/>
          </w:tblBorders>
        </w:tblPrEx>
        <w:tc>
          <w:tcPr>
            <w:tcW w:w="2551" w:type="dxa"/>
            <w:gridSpan w:val="3"/>
            <w:tcBorders>
              <w:top w:val="single" w:sz="4" w:space="0" w:color="auto"/>
              <w:left w:val="nil"/>
              <w:bottom w:val="nil"/>
              <w:right w:val="nil"/>
            </w:tcBorders>
          </w:tcPr>
          <w:p w:rsidR="00611EB3" w:rsidRDefault="00676978">
            <w:pPr>
              <w:pStyle w:val="ConsPlusNormal0"/>
              <w:jc w:val="center"/>
            </w:pPr>
            <w:r>
              <w:t>Дата</w:t>
            </w:r>
          </w:p>
        </w:tc>
        <w:tc>
          <w:tcPr>
            <w:tcW w:w="340" w:type="dxa"/>
            <w:tcBorders>
              <w:top w:val="nil"/>
              <w:left w:val="nil"/>
              <w:bottom w:val="nil"/>
              <w:right w:val="nil"/>
            </w:tcBorders>
          </w:tcPr>
          <w:p w:rsidR="00611EB3" w:rsidRDefault="00611EB3">
            <w:pPr>
              <w:pStyle w:val="ConsPlusNormal0"/>
            </w:pPr>
          </w:p>
        </w:tc>
        <w:tc>
          <w:tcPr>
            <w:tcW w:w="2551" w:type="dxa"/>
            <w:tcBorders>
              <w:top w:val="single" w:sz="4" w:space="0" w:color="auto"/>
              <w:left w:val="nil"/>
              <w:bottom w:val="nil"/>
              <w:right w:val="nil"/>
            </w:tcBorders>
          </w:tcPr>
          <w:p w:rsidR="00611EB3" w:rsidRDefault="00676978">
            <w:pPr>
              <w:pStyle w:val="ConsPlusNormal0"/>
              <w:jc w:val="center"/>
            </w:pPr>
            <w:r>
              <w:t>Подпись</w:t>
            </w:r>
          </w:p>
        </w:tc>
        <w:tc>
          <w:tcPr>
            <w:tcW w:w="340" w:type="dxa"/>
            <w:tcBorders>
              <w:top w:val="nil"/>
              <w:left w:val="nil"/>
              <w:bottom w:val="nil"/>
              <w:right w:val="nil"/>
            </w:tcBorders>
          </w:tcPr>
          <w:p w:rsidR="00611EB3" w:rsidRDefault="00611EB3">
            <w:pPr>
              <w:pStyle w:val="ConsPlusNormal0"/>
            </w:pPr>
          </w:p>
        </w:tc>
        <w:tc>
          <w:tcPr>
            <w:tcW w:w="3289" w:type="dxa"/>
            <w:tcBorders>
              <w:top w:val="single" w:sz="4" w:space="0" w:color="auto"/>
              <w:left w:val="nil"/>
              <w:bottom w:val="nil"/>
              <w:right w:val="nil"/>
            </w:tcBorders>
          </w:tcPr>
          <w:p w:rsidR="00611EB3" w:rsidRDefault="00676978">
            <w:pPr>
              <w:pStyle w:val="ConsPlusNormal0"/>
              <w:jc w:val="center"/>
            </w:pPr>
            <w:r>
              <w:t>Расшифровка Ф.И.О.</w:t>
            </w:r>
          </w:p>
        </w:tc>
      </w:tr>
    </w:tbl>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76978">
      <w:pPr>
        <w:pStyle w:val="ConsPlusNormal0"/>
        <w:jc w:val="right"/>
        <w:outlineLvl w:val="1"/>
      </w:pPr>
      <w:r>
        <w:t>Приложение N 4</w:t>
      </w:r>
    </w:p>
    <w:p w:rsidR="00611EB3" w:rsidRDefault="00676978">
      <w:pPr>
        <w:pStyle w:val="ConsPlusNormal0"/>
        <w:jc w:val="right"/>
      </w:pPr>
      <w:r>
        <w:lastRenderedPageBreak/>
        <w:t>к Порядку</w:t>
      </w:r>
    </w:p>
    <w:p w:rsidR="00611EB3" w:rsidRDefault="00611EB3">
      <w:pPr>
        <w:pStyle w:val="ConsPlusNormal0"/>
        <w:spacing w:after="1"/>
      </w:pPr>
    </w:p>
    <w:p w:rsidR="00611EB3" w:rsidRDefault="00611EB3">
      <w:pPr>
        <w:pStyle w:val="ConsPlusNormal0"/>
        <w:jc w:val="both"/>
      </w:pPr>
    </w:p>
    <w:p w:rsidR="00611EB3" w:rsidRDefault="00676978">
      <w:pPr>
        <w:pStyle w:val="ConsPlusNormal0"/>
        <w:jc w:val="center"/>
      </w:pPr>
      <w:bookmarkStart w:id="10" w:name="P341"/>
      <w:bookmarkEnd w:id="10"/>
      <w:r>
        <w:t>КРИТЕРИИ</w:t>
      </w:r>
    </w:p>
    <w:p w:rsidR="00611EB3" w:rsidRDefault="00676978">
      <w:pPr>
        <w:pStyle w:val="ConsPlusNormal0"/>
        <w:jc w:val="center"/>
      </w:pPr>
      <w:r>
        <w:t>ОЦЕНКИ ЗАЯВОК НА ПОЛУЧЕНИЕ ЕДИНОВРЕМЕННЫХ КОМПЕНСАЦИОННЫХ</w:t>
      </w:r>
    </w:p>
    <w:p w:rsidR="00611EB3" w:rsidRDefault="00676978">
      <w:pPr>
        <w:pStyle w:val="ConsPlusNormal0"/>
        <w:jc w:val="center"/>
      </w:pPr>
      <w:r>
        <w:t>ВЫПЛАТ РАБОТНИКАМ КУЛЬТУРЫ, ПРИБЫВШИМ (ПЕРЕЕХАВШИМ)</w:t>
      </w:r>
    </w:p>
    <w:p w:rsidR="00611EB3" w:rsidRDefault="00676978">
      <w:pPr>
        <w:pStyle w:val="ConsPlusNormal0"/>
        <w:jc w:val="center"/>
      </w:pPr>
      <w:r>
        <w:t>В МУРМАНСКУЮ ОБЛАСТЬ НА РАБОТУ В НАСЕЛЕННЫЕ ПУНКТЫ С ЧИСЛОМ</w:t>
      </w:r>
    </w:p>
    <w:p w:rsidR="00611EB3" w:rsidRDefault="00676978">
      <w:pPr>
        <w:pStyle w:val="ConsPlusNormal0"/>
        <w:jc w:val="center"/>
      </w:pPr>
      <w:r>
        <w:t>ЖИТЕЛЕЙ ДО 50 ТЫС. ЧЕЛОВЕК</w:t>
      </w:r>
    </w:p>
    <w:p w:rsidR="00611EB3" w:rsidRDefault="00611EB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04"/>
        <w:gridCol w:w="2134"/>
        <w:gridCol w:w="1339"/>
        <w:gridCol w:w="1954"/>
      </w:tblGrid>
      <w:tr w:rsidR="00611EB3">
        <w:tc>
          <w:tcPr>
            <w:tcW w:w="454" w:type="dxa"/>
          </w:tcPr>
          <w:p w:rsidR="00611EB3" w:rsidRDefault="00676978">
            <w:pPr>
              <w:pStyle w:val="ConsPlusNormal0"/>
              <w:jc w:val="center"/>
            </w:pPr>
            <w:r>
              <w:t>N п/п</w:t>
            </w:r>
          </w:p>
        </w:tc>
        <w:tc>
          <w:tcPr>
            <w:tcW w:w="3604" w:type="dxa"/>
          </w:tcPr>
          <w:p w:rsidR="00611EB3" w:rsidRDefault="00676978">
            <w:pPr>
              <w:pStyle w:val="ConsPlusNormal0"/>
              <w:jc w:val="center"/>
            </w:pPr>
            <w:r>
              <w:t>Критерии оценки заявок</w:t>
            </w:r>
          </w:p>
        </w:tc>
        <w:tc>
          <w:tcPr>
            <w:tcW w:w="2134" w:type="dxa"/>
          </w:tcPr>
          <w:p w:rsidR="00611EB3" w:rsidRDefault="00676978">
            <w:pPr>
              <w:pStyle w:val="ConsPlusNormal0"/>
              <w:jc w:val="center"/>
            </w:pPr>
            <w:r>
              <w:t>Шкала оценки</w:t>
            </w:r>
          </w:p>
        </w:tc>
        <w:tc>
          <w:tcPr>
            <w:tcW w:w="1339" w:type="dxa"/>
          </w:tcPr>
          <w:p w:rsidR="00611EB3" w:rsidRDefault="00676978">
            <w:pPr>
              <w:pStyle w:val="ConsPlusNormal0"/>
              <w:jc w:val="center"/>
            </w:pPr>
            <w:r>
              <w:t>Количество баллов</w:t>
            </w:r>
          </w:p>
        </w:tc>
        <w:tc>
          <w:tcPr>
            <w:tcW w:w="1954" w:type="dxa"/>
          </w:tcPr>
          <w:p w:rsidR="00611EB3" w:rsidRDefault="00676978">
            <w:pPr>
              <w:pStyle w:val="ConsPlusNormal0"/>
              <w:jc w:val="center"/>
            </w:pPr>
            <w:r>
              <w:t>Подтверждающие документы</w:t>
            </w:r>
          </w:p>
        </w:tc>
      </w:tr>
      <w:tr w:rsidR="00611EB3">
        <w:tc>
          <w:tcPr>
            <w:tcW w:w="454" w:type="dxa"/>
            <w:vMerge w:val="restart"/>
          </w:tcPr>
          <w:p w:rsidR="00611EB3" w:rsidRDefault="00676978">
            <w:pPr>
              <w:pStyle w:val="ConsPlusNormal0"/>
              <w:jc w:val="center"/>
            </w:pPr>
            <w:r>
              <w:t>1</w:t>
            </w:r>
          </w:p>
        </w:tc>
        <w:tc>
          <w:tcPr>
            <w:tcW w:w="3604" w:type="dxa"/>
            <w:vMerge w:val="restart"/>
          </w:tcPr>
          <w:p w:rsidR="00611EB3" w:rsidRDefault="00676978">
            <w:pPr>
              <w:pStyle w:val="ConsPlusNormal0"/>
              <w:jc w:val="center"/>
            </w:pPr>
            <w:r>
              <w:t xml:space="preserve">Квалификация работника культуры </w:t>
            </w:r>
            <w:hyperlink w:anchor="P432" w:tooltip="&lt;1&gt; Профессиональное образование должно соответствовать вакантной должности, на замещение которой претендует работник культуры и указанной в заявлении на участие в отборе на право получения единовременной компенсационной выплаты работникам культуры, прибывшим ">
              <w:r>
                <w:rPr>
                  <w:color w:val="0000FF"/>
                </w:rPr>
                <w:t>&lt;1&gt;</w:t>
              </w:r>
            </w:hyperlink>
          </w:p>
        </w:tc>
        <w:tc>
          <w:tcPr>
            <w:tcW w:w="2134" w:type="dxa"/>
          </w:tcPr>
          <w:p w:rsidR="00611EB3" w:rsidRDefault="00676978">
            <w:pPr>
              <w:pStyle w:val="ConsPlusNormal0"/>
              <w:jc w:val="center"/>
            </w:pPr>
            <w:r>
              <w:t>наличие высшего профессионального образования</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документа об образовании</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наличие среднего профессионального образования</w:t>
            </w:r>
          </w:p>
        </w:tc>
        <w:tc>
          <w:tcPr>
            <w:tcW w:w="1339" w:type="dxa"/>
          </w:tcPr>
          <w:p w:rsidR="00611EB3" w:rsidRDefault="00676978">
            <w:pPr>
              <w:pStyle w:val="ConsPlusNormal0"/>
              <w:jc w:val="center"/>
            </w:pPr>
            <w:r>
              <w:t>5</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2</w:t>
            </w:r>
          </w:p>
        </w:tc>
        <w:tc>
          <w:tcPr>
            <w:tcW w:w="3604" w:type="dxa"/>
            <w:vMerge w:val="restart"/>
          </w:tcPr>
          <w:p w:rsidR="00611EB3" w:rsidRDefault="00676978">
            <w:pPr>
              <w:pStyle w:val="ConsPlusNormal0"/>
              <w:jc w:val="center"/>
            </w:pPr>
            <w:r>
              <w:t>Завершение обучения в профессиональной образовательной организации или организации высшего образования в году, предшествующем году проведения конкурсного отбора</w:t>
            </w:r>
          </w:p>
        </w:tc>
        <w:tc>
          <w:tcPr>
            <w:tcW w:w="2134" w:type="dxa"/>
          </w:tcPr>
          <w:p w:rsidR="00611EB3" w:rsidRDefault="00676978">
            <w:pPr>
              <w:pStyle w:val="ConsPlusNormal0"/>
              <w:jc w:val="center"/>
            </w:pPr>
            <w:r>
              <w:t>да</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документа об образовании</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нет</w:t>
            </w:r>
          </w:p>
        </w:tc>
        <w:tc>
          <w:tcPr>
            <w:tcW w:w="1339" w:type="dxa"/>
          </w:tcPr>
          <w:p w:rsidR="00611EB3" w:rsidRDefault="00676978">
            <w:pPr>
              <w:pStyle w:val="ConsPlusNormal0"/>
              <w:jc w:val="center"/>
            </w:pPr>
            <w:r>
              <w:t>0</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3</w:t>
            </w:r>
          </w:p>
        </w:tc>
        <w:tc>
          <w:tcPr>
            <w:tcW w:w="3604" w:type="dxa"/>
            <w:vMerge w:val="restart"/>
          </w:tcPr>
          <w:p w:rsidR="00611EB3" w:rsidRDefault="00676978">
            <w:pPr>
              <w:pStyle w:val="ConsPlusNormal0"/>
              <w:jc w:val="center"/>
            </w:pPr>
            <w:r>
              <w:t>Наличие документа об образовании с отличием</w:t>
            </w:r>
          </w:p>
        </w:tc>
        <w:tc>
          <w:tcPr>
            <w:tcW w:w="2134" w:type="dxa"/>
          </w:tcPr>
          <w:p w:rsidR="00611EB3" w:rsidRDefault="00676978">
            <w:pPr>
              <w:pStyle w:val="ConsPlusNormal0"/>
              <w:jc w:val="center"/>
            </w:pPr>
            <w:r>
              <w:t>да</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документа об образовании</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нет</w:t>
            </w:r>
          </w:p>
        </w:tc>
        <w:tc>
          <w:tcPr>
            <w:tcW w:w="1339" w:type="dxa"/>
          </w:tcPr>
          <w:p w:rsidR="00611EB3" w:rsidRDefault="00676978">
            <w:pPr>
              <w:pStyle w:val="ConsPlusNormal0"/>
              <w:jc w:val="center"/>
            </w:pPr>
            <w:r>
              <w:t>0</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4</w:t>
            </w:r>
          </w:p>
        </w:tc>
        <w:tc>
          <w:tcPr>
            <w:tcW w:w="3604" w:type="dxa"/>
            <w:vMerge w:val="restart"/>
          </w:tcPr>
          <w:p w:rsidR="00611EB3" w:rsidRDefault="00676978">
            <w:pPr>
              <w:pStyle w:val="ConsPlusNormal0"/>
              <w:jc w:val="center"/>
            </w:pPr>
            <w:r>
              <w:t>Стаж работы по направлению, соответствующему заявленной вакантной должности</w:t>
            </w:r>
          </w:p>
        </w:tc>
        <w:tc>
          <w:tcPr>
            <w:tcW w:w="2134" w:type="dxa"/>
          </w:tcPr>
          <w:p w:rsidR="00611EB3" w:rsidRDefault="00676978">
            <w:pPr>
              <w:pStyle w:val="ConsPlusNormal0"/>
              <w:jc w:val="center"/>
            </w:pPr>
            <w:r>
              <w:t>от 5 лет и более</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трудовой книжки (при наличии) или сведения о трудовой деятельности</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менее 5 лет</w:t>
            </w:r>
          </w:p>
        </w:tc>
        <w:tc>
          <w:tcPr>
            <w:tcW w:w="1339" w:type="dxa"/>
          </w:tcPr>
          <w:p w:rsidR="00611EB3" w:rsidRDefault="00676978">
            <w:pPr>
              <w:pStyle w:val="ConsPlusNormal0"/>
              <w:jc w:val="center"/>
            </w:pPr>
            <w:r>
              <w:t>5</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5</w:t>
            </w:r>
          </w:p>
        </w:tc>
        <w:tc>
          <w:tcPr>
            <w:tcW w:w="3604" w:type="dxa"/>
            <w:vMerge w:val="restart"/>
          </w:tcPr>
          <w:p w:rsidR="00611EB3" w:rsidRDefault="00676978">
            <w:pPr>
              <w:pStyle w:val="ConsPlusNormal0"/>
              <w:jc w:val="center"/>
            </w:pPr>
            <w:r>
              <w:t>Непрерывность трудовой деятельности в одной организации культуры</w:t>
            </w:r>
          </w:p>
        </w:tc>
        <w:tc>
          <w:tcPr>
            <w:tcW w:w="2134" w:type="dxa"/>
          </w:tcPr>
          <w:p w:rsidR="00611EB3" w:rsidRDefault="00676978">
            <w:pPr>
              <w:pStyle w:val="ConsPlusNormal0"/>
              <w:jc w:val="center"/>
            </w:pPr>
            <w:r>
              <w:t>от 10 лет включительно и более</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трудовой книжки (при наличии) или сведения о трудовой деятельности</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от 5 лет включительно до 10 лет</w:t>
            </w:r>
          </w:p>
        </w:tc>
        <w:tc>
          <w:tcPr>
            <w:tcW w:w="1339" w:type="dxa"/>
          </w:tcPr>
          <w:p w:rsidR="00611EB3" w:rsidRDefault="00676978">
            <w:pPr>
              <w:pStyle w:val="ConsPlusNormal0"/>
              <w:jc w:val="center"/>
            </w:pPr>
            <w:r>
              <w:t>7</w:t>
            </w:r>
          </w:p>
        </w:tc>
        <w:tc>
          <w:tcPr>
            <w:tcW w:w="1954" w:type="dxa"/>
            <w:vMerge/>
          </w:tcPr>
          <w:p w:rsidR="00611EB3" w:rsidRDefault="00611EB3">
            <w:pPr>
              <w:pStyle w:val="ConsPlusNormal0"/>
            </w:pP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от 3 лет включительно до 5 лет</w:t>
            </w:r>
          </w:p>
        </w:tc>
        <w:tc>
          <w:tcPr>
            <w:tcW w:w="1339" w:type="dxa"/>
          </w:tcPr>
          <w:p w:rsidR="00611EB3" w:rsidRDefault="00676978">
            <w:pPr>
              <w:pStyle w:val="ConsPlusNormal0"/>
              <w:jc w:val="center"/>
            </w:pPr>
            <w:r>
              <w:t>5</w:t>
            </w:r>
          </w:p>
        </w:tc>
        <w:tc>
          <w:tcPr>
            <w:tcW w:w="1954" w:type="dxa"/>
            <w:vMerge/>
          </w:tcPr>
          <w:p w:rsidR="00611EB3" w:rsidRDefault="00611EB3">
            <w:pPr>
              <w:pStyle w:val="ConsPlusNormal0"/>
            </w:pP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менее 3 лет</w:t>
            </w:r>
          </w:p>
        </w:tc>
        <w:tc>
          <w:tcPr>
            <w:tcW w:w="1339" w:type="dxa"/>
          </w:tcPr>
          <w:p w:rsidR="00611EB3" w:rsidRDefault="00676978">
            <w:pPr>
              <w:pStyle w:val="ConsPlusNormal0"/>
              <w:jc w:val="center"/>
            </w:pPr>
            <w:r>
              <w:t>2</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lastRenderedPageBreak/>
              <w:t>6</w:t>
            </w:r>
          </w:p>
        </w:tc>
        <w:tc>
          <w:tcPr>
            <w:tcW w:w="3604" w:type="dxa"/>
            <w:vMerge w:val="restart"/>
          </w:tcPr>
          <w:p w:rsidR="00611EB3" w:rsidRDefault="00676978">
            <w:pPr>
              <w:pStyle w:val="ConsPlusNormal0"/>
              <w:jc w:val="center"/>
            </w:pPr>
            <w:r>
              <w:t>Перерыв в работе по профилю деятельности более 5 лет (на момент подачи заявки)</w:t>
            </w:r>
          </w:p>
        </w:tc>
        <w:tc>
          <w:tcPr>
            <w:tcW w:w="2134" w:type="dxa"/>
          </w:tcPr>
          <w:p w:rsidR="00611EB3" w:rsidRDefault="00676978">
            <w:pPr>
              <w:pStyle w:val="ConsPlusNormal0"/>
              <w:jc w:val="center"/>
            </w:pPr>
            <w:r>
              <w:t>нет</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трудовой книжки (при наличии) или сведения о трудовой деятельности</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да</w:t>
            </w:r>
          </w:p>
        </w:tc>
        <w:tc>
          <w:tcPr>
            <w:tcW w:w="1339" w:type="dxa"/>
          </w:tcPr>
          <w:p w:rsidR="00611EB3" w:rsidRDefault="00676978">
            <w:pPr>
              <w:pStyle w:val="ConsPlusNormal0"/>
              <w:jc w:val="center"/>
            </w:pPr>
            <w:r>
              <w:t>0</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7</w:t>
            </w:r>
          </w:p>
        </w:tc>
        <w:tc>
          <w:tcPr>
            <w:tcW w:w="3604" w:type="dxa"/>
            <w:vMerge w:val="restart"/>
          </w:tcPr>
          <w:p w:rsidR="00611EB3" w:rsidRDefault="00676978">
            <w:pPr>
              <w:pStyle w:val="ConsPlusNormal0"/>
              <w:jc w:val="center"/>
            </w:pPr>
            <w:r>
              <w:t>Наличие у работника культуры реализованного межрегионального/регионального проекта (проектов) в сфере культуры за последние 5 лет</w:t>
            </w:r>
          </w:p>
        </w:tc>
        <w:tc>
          <w:tcPr>
            <w:tcW w:w="2134" w:type="dxa"/>
          </w:tcPr>
          <w:p w:rsidR="00611EB3" w:rsidRDefault="00676978">
            <w:pPr>
              <w:pStyle w:val="ConsPlusNormal0"/>
              <w:jc w:val="center"/>
            </w:pPr>
            <w:r>
              <w:t>да</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информация, представленная в составе заявки работника культуры</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нет</w:t>
            </w:r>
          </w:p>
        </w:tc>
        <w:tc>
          <w:tcPr>
            <w:tcW w:w="1339" w:type="dxa"/>
          </w:tcPr>
          <w:p w:rsidR="00611EB3" w:rsidRDefault="00676978">
            <w:pPr>
              <w:pStyle w:val="ConsPlusNormal0"/>
              <w:jc w:val="center"/>
            </w:pPr>
            <w:r>
              <w:t>0</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8</w:t>
            </w:r>
          </w:p>
        </w:tc>
        <w:tc>
          <w:tcPr>
            <w:tcW w:w="3604" w:type="dxa"/>
            <w:vMerge w:val="restart"/>
          </w:tcPr>
          <w:p w:rsidR="00611EB3" w:rsidRDefault="00676978">
            <w:pPr>
              <w:pStyle w:val="ConsPlusNormal0"/>
              <w:jc w:val="center"/>
            </w:pPr>
            <w:r>
              <w:t>Возраст работника культуры</w:t>
            </w:r>
          </w:p>
        </w:tc>
        <w:tc>
          <w:tcPr>
            <w:tcW w:w="2134" w:type="dxa"/>
          </w:tcPr>
          <w:p w:rsidR="00611EB3" w:rsidRDefault="00676978">
            <w:pPr>
              <w:pStyle w:val="ConsPlusNormal0"/>
              <w:jc w:val="center"/>
            </w:pPr>
            <w:r>
              <w:t>до 35 лет включительно</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копия документа, удостоверяющего личность</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от 35 до 45 лет включительно</w:t>
            </w:r>
          </w:p>
        </w:tc>
        <w:tc>
          <w:tcPr>
            <w:tcW w:w="1339" w:type="dxa"/>
          </w:tcPr>
          <w:p w:rsidR="00611EB3" w:rsidRDefault="00676978">
            <w:pPr>
              <w:pStyle w:val="ConsPlusNormal0"/>
              <w:jc w:val="center"/>
            </w:pPr>
            <w:r>
              <w:t>5</w:t>
            </w:r>
          </w:p>
        </w:tc>
        <w:tc>
          <w:tcPr>
            <w:tcW w:w="1954" w:type="dxa"/>
            <w:vMerge/>
          </w:tcPr>
          <w:p w:rsidR="00611EB3" w:rsidRDefault="00611EB3">
            <w:pPr>
              <w:pStyle w:val="ConsPlusNormal0"/>
            </w:pP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более 45 лет</w:t>
            </w:r>
          </w:p>
        </w:tc>
        <w:tc>
          <w:tcPr>
            <w:tcW w:w="1339" w:type="dxa"/>
          </w:tcPr>
          <w:p w:rsidR="00611EB3" w:rsidRDefault="00676978">
            <w:pPr>
              <w:pStyle w:val="ConsPlusNormal0"/>
              <w:jc w:val="center"/>
            </w:pPr>
            <w:r>
              <w:t>3</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9</w:t>
            </w:r>
          </w:p>
        </w:tc>
        <w:tc>
          <w:tcPr>
            <w:tcW w:w="3604" w:type="dxa"/>
            <w:vMerge w:val="restart"/>
          </w:tcPr>
          <w:p w:rsidR="00611EB3" w:rsidRDefault="00676978">
            <w:pPr>
              <w:pStyle w:val="ConsPlusNormal0"/>
              <w:jc w:val="center"/>
            </w:pPr>
            <w:r>
              <w:t>Наличие наград (поощрений)</w:t>
            </w:r>
          </w:p>
        </w:tc>
        <w:tc>
          <w:tcPr>
            <w:tcW w:w="2134" w:type="dxa"/>
          </w:tcPr>
          <w:p w:rsidR="00611EB3" w:rsidRDefault="00676978">
            <w:pPr>
              <w:pStyle w:val="ConsPlusNormal0"/>
              <w:jc w:val="center"/>
            </w:pPr>
            <w:r>
              <w:t>федерального уровня</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копии документов, подтверждающих присвоение наград (поощрений)</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регионального уровня</w:t>
            </w:r>
          </w:p>
        </w:tc>
        <w:tc>
          <w:tcPr>
            <w:tcW w:w="1339" w:type="dxa"/>
          </w:tcPr>
          <w:p w:rsidR="00611EB3" w:rsidRDefault="00676978">
            <w:pPr>
              <w:pStyle w:val="ConsPlusNormal0"/>
              <w:jc w:val="center"/>
            </w:pPr>
            <w:r>
              <w:t>5</w:t>
            </w:r>
          </w:p>
        </w:tc>
        <w:tc>
          <w:tcPr>
            <w:tcW w:w="1954" w:type="dxa"/>
            <w:vMerge/>
          </w:tcPr>
          <w:p w:rsidR="00611EB3" w:rsidRDefault="00611EB3">
            <w:pPr>
              <w:pStyle w:val="ConsPlusNormal0"/>
            </w:pP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муниципального уровня</w:t>
            </w:r>
          </w:p>
        </w:tc>
        <w:tc>
          <w:tcPr>
            <w:tcW w:w="1339" w:type="dxa"/>
          </w:tcPr>
          <w:p w:rsidR="00611EB3" w:rsidRDefault="00676978">
            <w:pPr>
              <w:pStyle w:val="ConsPlusNormal0"/>
              <w:jc w:val="center"/>
            </w:pPr>
            <w:r>
              <w:t>2</w:t>
            </w:r>
          </w:p>
        </w:tc>
        <w:tc>
          <w:tcPr>
            <w:tcW w:w="1954" w:type="dxa"/>
            <w:vMerge/>
          </w:tcPr>
          <w:p w:rsidR="00611EB3" w:rsidRDefault="00611EB3">
            <w:pPr>
              <w:pStyle w:val="ConsPlusNormal0"/>
            </w:pPr>
          </w:p>
        </w:tc>
      </w:tr>
      <w:tr w:rsidR="00611EB3">
        <w:tc>
          <w:tcPr>
            <w:tcW w:w="454" w:type="dxa"/>
            <w:vMerge w:val="restart"/>
          </w:tcPr>
          <w:p w:rsidR="00611EB3" w:rsidRDefault="00676978">
            <w:pPr>
              <w:pStyle w:val="ConsPlusNormal0"/>
              <w:jc w:val="center"/>
            </w:pPr>
            <w:r>
              <w:t>10</w:t>
            </w:r>
          </w:p>
        </w:tc>
        <w:tc>
          <w:tcPr>
            <w:tcW w:w="3604" w:type="dxa"/>
            <w:vMerge w:val="restart"/>
          </w:tcPr>
          <w:p w:rsidR="00611EB3" w:rsidRDefault="00676978">
            <w:pPr>
              <w:pStyle w:val="ConsPlusNormal0"/>
              <w:jc w:val="center"/>
            </w:pPr>
            <w:r>
              <w:t>Участие работника культуры в предыдущем отборе на право получения единой компенсационной выплаты</w:t>
            </w:r>
          </w:p>
        </w:tc>
        <w:tc>
          <w:tcPr>
            <w:tcW w:w="2134" w:type="dxa"/>
          </w:tcPr>
          <w:p w:rsidR="00611EB3" w:rsidRDefault="00676978">
            <w:pPr>
              <w:pStyle w:val="ConsPlusNormal0"/>
              <w:jc w:val="center"/>
            </w:pPr>
            <w:r>
              <w:t>да</w:t>
            </w:r>
          </w:p>
        </w:tc>
        <w:tc>
          <w:tcPr>
            <w:tcW w:w="1339" w:type="dxa"/>
          </w:tcPr>
          <w:p w:rsidR="00611EB3" w:rsidRDefault="00676978">
            <w:pPr>
              <w:pStyle w:val="ConsPlusNormal0"/>
              <w:jc w:val="center"/>
            </w:pPr>
            <w:r>
              <w:t>10</w:t>
            </w:r>
          </w:p>
        </w:tc>
        <w:tc>
          <w:tcPr>
            <w:tcW w:w="1954" w:type="dxa"/>
            <w:vMerge w:val="restart"/>
          </w:tcPr>
          <w:p w:rsidR="00611EB3" w:rsidRDefault="00676978">
            <w:pPr>
              <w:pStyle w:val="ConsPlusNormal0"/>
              <w:jc w:val="center"/>
            </w:pPr>
            <w:r>
              <w:t>протокол заседания комиссии по рассмотрению и оценке заявок</w:t>
            </w:r>
          </w:p>
        </w:tc>
      </w:tr>
      <w:tr w:rsidR="00611EB3">
        <w:tc>
          <w:tcPr>
            <w:tcW w:w="454" w:type="dxa"/>
            <w:vMerge/>
          </w:tcPr>
          <w:p w:rsidR="00611EB3" w:rsidRDefault="00611EB3">
            <w:pPr>
              <w:pStyle w:val="ConsPlusNormal0"/>
            </w:pPr>
          </w:p>
        </w:tc>
        <w:tc>
          <w:tcPr>
            <w:tcW w:w="3604" w:type="dxa"/>
            <w:vMerge/>
          </w:tcPr>
          <w:p w:rsidR="00611EB3" w:rsidRDefault="00611EB3">
            <w:pPr>
              <w:pStyle w:val="ConsPlusNormal0"/>
            </w:pPr>
          </w:p>
        </w:tc>
        <w:tc>
          <w:tcPr>
            <w:tcW w:w="2134" w:type="dxa"/>
          </w:tcPr>
          <w:p w:rsidR="00611EB3" w:rsidRDefault="00676978">
            <w:pPr>
              <w:pStyle w:val="ConsPlusNormal0"/>
              <w:jc w:val="center"/>
            </w:pPr>
            <w:r>
              <w:t>нет</w:t>
            </w:r>
          </w:p>
        </w:tc>
        <w:tc>
          <w:tcPr>
            <w:tcW w:w="1339" w:type="dxa"/>
          </w:tcPr>
          <w:p w:rsidR="00611EB3" w:rsidRDefault="00676978">
            <w:pPr>
              <w:pStyle w:val="ConsPlusNormal0"/>
              <w:jc w:val="center"/>
            </w:pPr>
            <w:r>
              <w:t>0</w:t>
            </w:r>
          </w:p>
        </w:tc>
        <w:tc>
          <w:tcPr>
            <w:tcW w:w="1954" w:type="dxa"/>
            <w:vMerge/>
          </w:tcPr>
          <w:p w:rsidR="00611EB3" w:rsidRDefault="00611EB3">
            <w:pPr>
              <w:pStyle w:val="ConsPlusNormal0"/>
            </w:pPr>
          </w:p>
        </w:tc>
      </w:tr>
    </w:tbl>
    <w:p w:rsidR="00611EB3" w:rsidRDefault="00611EB3">
      <w:pPr>
        <w:pStyle w:val="ConsPlusNormal0"/>
        <w:jc w:val="both"/>
      </w:pPr>
    </w:p>
    <w:p w:rsidR="00611EB3" w:rsidRDefault="00676978">
      <w:pPr>
        <w:pStyle w:val="ConsPlusNormal0"/>
        <w:ind w:firstLine="540"/>
        <w:jc w:val="both"/>
      </w:pPr>
      <w:r>
        <w:t>--------------------------------</w:t>
      </w:r>
    </w:p>
    <w:p w:rsidR="00611EB3" w:rsidRDefault="00676978">
      <w:pPr>
        <w:pStyle w:val="ConsPlusNormal0"/>
        <w:spacing w:before="240"/>
        <w:ind w:firstLine="540"/>
        <w:jc w:val="both"/>
      </w:pPr>
      <w:bookmarkStart w:id="11" w:name="P432"/>
      <w:bookmarkEnd w:id="11"/>
      <w:r>
        <w:t>&lt;1&gt; Профессиональное образование должно соответствовать вакантной должности, на замещение которой претендует работник культуры и указанной в заявлении на участие в отборе на право получения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w:t>
      </w: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11EB3">
      <w:pPr>
        <w:pStyle w:val="ConsPlusNormal0"/>
        <w:jc w:val="both"/>
      </w:pPr>
    </w:p>
    <w:p w:rsidR="00611EB3" w:rsidRDefault="00676978">
      <w:pPr>
        <w:pStyle w:val="ConsPlusNormal0"/>
        <w:jc w:val="right"/>
        <w:outlineLvl w:val="1"/>
      </w:pPr>
      <w:r>
        <w:t>Приложение N 5</w:t>
      </w:r>
    </w:p>
    <w:p w:rsidR="00611EB3" w:rsidRDefault="00676978">
      <w:pPr>
        <w:pStyle w:val="ConsPlusNormal0"/>
        <w:jc w:val="right"/>
      </w:pPr>
      <w:r>
        <w:t>к Порядку</w:t>
      </w:r>
    </w:p>
    <w:p w:rsidR="00611EB3" w:rsidRDefault="00611EB3">
      <w:pPr>
        <w:pStyle w:val="ConsPlusNormal0"/>
        <w:spacing w:after="1"/>
      </w:pPr>
    </w:p>
    <w:p w:rsidR="00611EB3" w:rsidRDefault="00611EB3">
      <w:pPr>
        <w:pStyle w:val="ConsPlusNormal0"/>
        <w:jc w:val="both"/>
      </w:pPr>
      <w:bookmarkStart w:id="12" w:name="_GoBack"/>
      <w:bookmarkEnd w:id="12"/>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329"/>
      </w:tblGrid>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В Министерство культуры Мурманской области</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от _________________________________________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nil"/>
              <w:right w:val="nil"/>
            </w:tcBorders>
          </w:tcPr>
          <w:p w:rsidR="00611EB3" w:rsidRDefault="00676978">
            <w:pPr>
              <w:pStyle w:val="ConsPlusNormal0"/>
              <w:jc w:val="center"/>
            </w:pPr>
            <w:r>
              <w:t>(Ф.И.О. заявителя)</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Документ, удостоверяющий личность __________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nil"/>
              <w:right w:val="nil"/>
            </w:tcBorders>
          </w:tcPr>
          <w:p w:rsidR="00611EB3" w:rsidRDefault="00676978">
            <w:pPr>
              <w:pStyle w:val="ConsPlusNormal0"/>
              <w:jc w:val="center"/>
            </w:pPr>
            <w:r>
              <w:t>(серия, номер, дата выдачи)</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ИНН ______________________________________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СНИЛС ____________________________________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nil"/>
              <w:right w:val="nil"/>
            </w:tcBorders>
          </w:tcPr>
          <w:p w:rsidR="00611EB3" w:rsidRDefault="00676978">
            <w:pPr>
              <w:pStyle w:val="ConsPlusNormal0"/>
              <w:jc w:val="both"/>
            </w:pPr>
            <w:r>
              <w:t>Адрес места жительства (пребывания): 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nil"/>
              <w:right w:val="nil"/>
            </w:tcBorders>
          </w:tcPr>
          <w:p w:rsidR="00611EB3" w:rsidRDefault="00676978">
            <w:pPr>
              <w:pStyle w:val="ConsPlusNormal0"/>
              <w:jc w:val="both"/>
            </w:pPr>
            <w:r>
              <w:t>Контактные телефоны: _______________________</w:t>
            </w: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nil"/>
              <w:left w:val="nil"/>
              <w:bottom w:val="single" w:sz="4" w:space="0" w:color="auto"/>
              <w:right w:val="nil"/>
            </w:tcBorders>
          </w:tcPr>
          <w:p w:rsidR="00611EB3" w:rsidRDefault="00611EB3">
            <w:pPr>
              <w:pStyle w:val="ConsPlusNormal0"/>
            </w:pPr>
          </w:p>
        </w:tc>
      </w:tr>
      <w:tr w:rsidR="00611EB3">
        <w:tc>
          <w:tcPr>
            <w:tcW w:w="3742" w:type="dxa"/>
            <w:tcBorders>
              <w:top w:val="nil"/>
              <w:left w:val="nil"/>
              <w:bottom w:val="nil"/>
              <w:right w:val="nil"/>
            </w:tcBorders>
          </w:tcPr>
          <w:p w:rsidR="00611EB3" w:rsidRDefault="00611EB3">
            <w:pPr>
              <w:pStyle w:val="ConsPlusNormal0"/>
            </w:pPr>
          </w:p>
        </w:tc>
        <w:tc>
          <w:tcPr>
            <w:tcW w:w="5329" w:type="dxa"/>
            <w:tcBorders>
              <w:top w:val="single" w:sz="4" w:space="0" w:color="auto"/>
              <w:left w:val="nil"/>
              <w:bottom w:val="nil"/>
              <w:right w:val="nil"/>
            </w:tcBorders>
          </w:tcPr>
          <w:p w:rsidR="00611EB3" w:rsidRDefault="00676978">
            <w:pPr>
              <w:pStyle w:val="ConsPlusNormal0"/>
              <w:jc w:val="both"/>
            </w:pPr>
            <w:r>
              <w:t>Электронная почта: __________________________</w:t>
            </w:r>
          </w:p>
        </w:tc>
      </w:tr>
    </w:tbl>
    <w:p w:rsidR="00611EB3" w:rsidRDefault="00611EB3">
      <w:pPr>
        <w:pStyle w:val="ConsPlusNormal0"/>
        <w:jc w:val="both"/>
      </w:pPr>
    </w:p>
    <w:p w:rsidR="00611EB3" w:rsidRDefault="00676978">
      <w:pPr>
        <w:pStyle w:val="ConsPlusNormal0"/>
        <w:jc w:val="center"/>
      </w:pPr>
      <w:bookmarkStart w:id="13" w:name="P479"/>
      <w:bookmarkEnd w:id="13"/>
      <w:r>
        <w:t>ЗАЯВЛЕНИЕ</w:t>
      </w:r>
    </w:p>
    <w:p w:rsidR="00611EB3" w:rsidRDefault="00676978">
      <w:pPr>
        <w:pStyle w:val="ConsPlusNormal0"/>
        <w:jc w:val="center"/>
      </w:pPr>
      <w:r>
        <w:t>О ПРЕДОСТАВЛЕНИИ ЕДИНОВРЕМЕННОЙ КОМПЕНСАЦИОННОЙ ВЫПЛАТЫ</w:t>
      </w:r>
    </w:p>
    <w:p w:rsidR="00611EB3" w:rsidRDefault="00611EB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340"/>
        <w:gridCol w:w="2892"/>
        <w:gridCol w:w="1644"/>
      </w:tblGrid>
      <w:tr w:rsidR="00611EB3">
        <w:tc>
          <w:tcPr>
            <w:tcW w:w="9071" w:type="dxa"/>
            <w:gridSpan w:val="4"/>
            <w:tcBorders>
              <w:top w:val="nil"/>
              <w:left w:val="nil"/>
              <w:bottom w:val="nil"/>
              <w:right w:val="nil"/>
            </w:tcBorders>
          </w:tcPr>
          <w:p w:rsidR="00611EB3" w:rsidRDefault="00676978">
            <w:pPr>
              <w:pStyle w:val="ConsPlusNormal0"/>
              <w:ind w:firstLine="283"/>
              <w:jc w:val="both"/>
            </w:pPr>
            <w:r>
              <w:t>Прошу предоставить единовременную компенсационную выплату работникам культуры, прибывшим (переехавшим) в Мурманскую область на работу в населенные пункты с числом жителей до 50 тыс. человек, в размере 1 миллиона рублей в соответствии с приказом Министерства культуры Мурманской области от __________________________________ N _________________________ и перечислить</w:t>
            </w:r>
          </w:p>
        </w:tc>
      </w:tr>
      <w:tr w:rsidR="00611EB3">
        <w:tc>
          <w:tcPr>
            <w:tcW w:w="7427" w:type="dxa"/>
            <w:gridSpan w:val="3"/>
            <w:tcBorders>
              <w:top w:val="nil"/>
              <w:left w:val="nil"/>
              <w:bottom w:val="nil"/>
              <w:right w:val="nil"/>
            </w:tcBorders>
          </w:tcPr>
          <w:p w:rsidR="00611EB3" w:rsidRDefault="00676978">
            <w:pPr>
              <w:pStyle w:val="ConsPlusNormal0"/>
              <w:jc w:val="center"/>
            </w:pPr>
            <w:r>
              <w:t>(реквизиты приказа об утверждении списка получателей единовременной компенсационной выплаты)</w:t>
            </w:r>
          </w:p>
        </w:tc>
        <w:tc>
          <w:tcPr>
            <w:tcW w:w="1644" w:type="dxa"/>
            <w:tcBorders>
              <w:top w:val="nil"/>
              <w:left w:val="nil"/>
              <w:bottom w:val="nil"/>
              <w:right w:val="nil"/>
            </w:tcBorders>
          </w:tcPr>
          <w:p w:rsidR="00611EB3" w:rsidRDefault="00611EB3">
            <w:pPr>
              <w:pStyle w:val="ConsPlusNormal0"/>
            </w:pPr>
          </w:p>
        </w:tc>
      </w:tr>
      <w:tr w:rsidR="00611EB3">
        <w:tc>
          <w:tcPr>
            <w:tcW w:w="9071" w:type="dxa"/>
            <w:gridSpan w:val="4"/>
            <w:tcBorders>
              <w:top w:val="nil"/>
              <w:left w:val="nil"/>
              <w:bottom w:val="nil"/>
              <w:right w:val="nil"/>
            </w:tcBorders>
          </w:tcPr>
          <w:p w:rsidR="00611EB3" w:rsidRDefault="00676978">
            <w:pPr>
              <w:pStyle w:val="ConsPlusNormal0"/>
              <w:jc w:val="both"/>
            </w:pPr>
            <w:r>
              <w:t>единовременную компенсационную выплату на счет, открытый в _________________</w:t>
            </w:r>
          </w:p>
        </w:tc>
      </w:tr>
      <w:tr w:rsidR="00611EB3">
        <w:tc>
          <w:tcPr>
            <w:tcW w:w="9071" w:type="dxa"/>
            <w:gridSpan w:val="4"/>
            <w:tcBorders>
              <w:top w:val="nil"/>
              <w:left w:val="nil"/>
              <w:bottom w:val="nil"/>
              <w:right w:val="nil"/>
            </w:tcBorders>
          </w:tcPr>
          <w:p w:rsidR="00611EB3" w:rsidRDefault="00676978">
            <w:pPr>
              <w:pStyle w:val="ConsPlusNormal0"/>
              <w:jc w:val="both"/>
            </w:pPr>
            <w:r>
              <w:t>__________________________________________________________________________.</w:t>
            </w:r>
          </w:p>
        </w:tc>
      </w:tr>
      <w:tr w:rsidR="00611EB3">
        <w:tc>
          <w:tcPr>
            <w:tcW w:w="9071" w:type="dxa"/>
            <w:gridSpan w:val="4"/>
            <w:tcBorders>
              <w:top w:val="nil"/>
              <w:left w:val="nil"/>
              <w:bottom w:val="nil"/>
              <w:right w:val="nil"/>
            </w:tcBorders>
          </w:tcPr>
          <w:p w:rsidR="00611EB3" w:rsidRDefault="00676978">
            <w:pPr>
              <w:pStyle w:val="ConsPlusNormal0"/>
              <w:jc w:val="center"/>
            </w:pPr>
            <w:r>
              <w:t>(указывается наименование банка)</w:t>
            </w:r>
          </w:p>
        </w:tc>
      </w:tr>
      <w:tr w:rsidR="00611EB3">
        <w:tc>
          <w:tcPr>
            <w:tcW w:w="9071" w:type="dxa"/>
            <w:gridSpan w:val="4"/>
            <w:tcBorders>
              <w:top w:val="nil"/>
              <w:left w:val="nil"/>
              <w:bottom w:val="nil"/>
              <w:right w:val="nil"/>
            </w:tcBorders>
          </w:tcPr>
          <w:p w:rsidR="00611EB3" w:rsidRDefault="00676978">
            <w:pPr>
              <w:pStyle w:val="ConsPlusNormal0"/>
              <w:ind w:firstLine="283"/>
              <w:jc w:val="both"/>
            </w:pPr>
            <w:r>
              <w:lastRenderedPageBreak/>
              <w:t>Приложение: реквизиты счета, открытого в российской кредитной организации.</w:t>
            </w:r>
          </w:p>
        </w:tc>
      </w:tr>
      <w:tr w:rsidR="00611EB3">
        <w:tc>
          <w:tcPr>
            <w:tcW w:w="4195" w:type="dxa"/>
            <w:tcBorders>
              <w:top w:val="nil"/>
              <w:left w:val="nil"/>
              <w:bottom w:val="single" w:sz="4" w:space="0" w:color="auto"/>
              <w:right w:val="nil"/>
            </w:tcBorders>
          </w:tcPr>
          <w:p w:rsidR="00611EB3" w:rsidRDefault="00611EB3">
            <w:pPr>
              <w:pStyle w:val="ConsPlusNormal0"/>
            </w:pPr>
          </w:p>
        </w:tc>
        <w:tc>
          <w:tcPr>
            <w:tcW w:w="340" w:type="dxa"/>
            <w:tcBorders>
              <w:top w:val="nil"/>
              <w:left w:val="nil"/>
              <w:bottom w:val="nil"/>
              <w:right w:val="nil"/>
            </w:tcBorders>
          </w:tcPr>
          <w:p w:rsidR="00611EB3" w:rsidRDefault="00611EB3">
            <w:pPr>
              <w:pStyle w:val="ConsPlusNormal0"/>
            </w:pPr>
          </w:p>
        </w:tc>
        <w:tc>
          <w:tcPr>
            <w:tcW w:w="4536" w:type="dxa"/>
            <w:gridSpan w:val="2"/>
            <w:tcBorders>
              <w:top w:val="nil"/>
              <w:left w:val="nil"/>
              <w:bottom w:val="single" w:sz="4" w:space="0" w:color="auto"/>
              <w:right w:val="nil"/>
            </w:tcBorders>
          </w:tcPr>
          <w:p w:rsidR="00611EB3" w:rsidRDefault="00611EB3">
            <w:pPr>
              <w:pStyle w:val="ConsPlusNormal0"/>
            </w:pPr>
          </w:p>
        </w:tc>
      </w:tr>
      <w:tr w:rsidR="00611EB3">
        <w:tc>
          <w:tcPr>
            <w:tcW w:w="4195" w:type="dxa"/>
            <w:tcBorders>
              <w:top w:val="single" w:sz="4" w:space="0" w:color="auto"/>
              <w:left w:val="nil"/>
              <w:bottom w:val="nil"/>
              <w:right w:val="nil"/>
            </w:tcBorders>
          </w:tcPr>
          <w:p w:rsidR="00611EB3" w:rsidRDefault="00676978">
            <w:pPr>
              <w:pStyle w:val="ConsPlusNormal0"/>
              <w:jc w:val="center"/>
            </w:pPr>
            <w:r>
              <w:t>(подпись заявителя)</w:t>
            </w:r>
          </w:p>
        </w:tc>
        <w:tc>
          <w:tcPr>
            <w:tcW w:w="340" w:type="dxa"/>
            <w:tcBorders>
              <w:top w:val="nil"/>
              <w:left w:val="nil"/>
              <w:bottom w:val="nil"/>
              <w:right w:val="nil"/>
            </w:tcBorders>
          </w:tcPr>
          <w:p w:rsidR="00611EB3" w:rsidRDefault="00611EB3">
            <w:pPr>
              <w:pStyle w:val="ConsPlusNormal0"/>
            </w:pPr>
          </w:p>
        </w:tc>
        <w:tc>
          <w:tcPr>
            <w:tcW w:w="4536" w:type="dxa"/>
            <w:gridSpan w:val="2"/>
            <w:tcBorders>
              <w:top w:val="single" w:sz="4" w:space="0" w:color="auto"/>
              <w:left w:val="nil"/>
              <w:bottom w:val="nil"/>
              <w:right w:val="nil"/>
            </w:tcBorders>
          </w:tcPr>
          <w:p w:rsidR="00611EB3" w:rsidRDefault="00676978">
            <w:pPr>
              <w:pStyle w:val="ConsPlusNormal0"/>
              <w:jc w:val="center"/>
            </w:pPr>
            <w:r>
              <w:t>(расшифровка подписи заявителя)</w:t>
            </w:r>
          </w:p>
        </w:tc>
      </w:tr>
      <w:tr w:rsidR="00611EB3">
        <w:tc>
          <w:tcPr>
            <w:tcW w:w="9071" w:type="dxa"/>
            <w:gridSpan w:val="4"/>
            <w:tcBorders>
              <w:top w:val="nil"/>
              <w:left w:val="nil"/>
              <w:bottom w:val="nil"/>
              <w:right w:val="nil"/>
            </w:tcBorders>
          </w:tcPr>
          <w:p w:rsidR="00611EB3" w:rsidRDefault="00676978">
            <w:pPr>
              <w:pStyle w:val="ConsPlusNormal0"/>
              <w:jc w:val="both"/>
            </w:pPr>
            <w:r>
              <w:t>"___" _________________ 20__ г.</w:t>
            </w:r>
          </w:p>
        </w:tc>
      </w:tr>
    </w:tbl>
    <w:p w:rsidR="00611EB3" w:rsidRDefault="00611EB3">
      <w:pPr>
        <w:pStyle w:val="ConsPlusNormal0"/>
        <w:jc w:val="both"/>
      </w:pPr>
    </w:p>
    <w:p w:rsidR="00611EB3" w:rsidRDefault="00611EB3">
      <w:pPr>
        <w:pStyle w:val="ConsPlusNormal0"/>
        <w:jc w:val="both"/>
      </w:pPr>
    </w:p>
    <w:p w:rsidR="00611EB3" w:rsidRDefault="00611EB3">
      <w:pPr>
        <w:pStyle w:val="ConsPlusNormal0"/>
        <w:pBdr>
          <w:bottom w:val="single" w:sz="6" w:space="0" w:color="auto"/>
        </w:pBdr>
        <w:spacing w:before="100" w:after="100"/>
        <w:jc w:val="both"/>
        <w:rPr>
          <w:sz w:val="2"/>
          <w:szCs w:val="2"/>
        </w:rPr>
      </w:pPr>
    </w:p>
    <w:sectPr w:rsidR="00611EB3">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F1" w:rsidRDefault="00A27AF1">
      <w:r>
        <w:separator/>
      </w:r>
    </w:p>
  </w:endnote>
  <w:endnote w:type="continuationSeparator" w:id="0">
    <w:p w:rsidR="00A27AF1" w:rsidRDefault="00A2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78" w:rsidRDefault="00676978">
    <w:pPr>
      <w:pStyle w:val="ConsPlusNormal0"/>
      <w:pBdr>
        <w:bottom w:val="single" w:sz="12" w:space="0" w:color="auto"/>
      </w:pBdr>
      <w:rPr>
        <w:sz w:val="2"/>
        <w:szCs w:val="2"/>
      </w:rPr>
    </w:pPr>
  </w:p>
  <w:p w:rsidR="00676978" w:rsidRDefault="0067697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78" w:rsidRDefault="00676978">
    <w:pPr>
      <w:pStyle w:val="ConsPlusNormal0"/>
      <w:pBdr>
        <w:bottom w:val="single" w:sz="12" w:space="0" w:color="auto"/>
      </w:pBdr>
      <w:rPr>
        <w:sz w:val="2"/>
        <w:szCs w:val="2"/>
      </w:rPr>
    </w:pPr>
  </w:p>
  <w:p w:rsidR="00676978" w:rsidRDefault="0067697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F1" w:rsidRDefault="00A27AF1">
      <w:r>
        <w:separator/>
      </w:r>
    </w:p>
  </w:footnote>
  <w:footnote w:type="continuationSeparator" w:id="0">
    <w:p w:rsidR="00A27AF1" w:rsidRDefault="00A27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78" w:rsidRDefault="00676978">
    <w:pPr>
      <w:pStyle w:val="ConsPlusNormal0"/>
      <w:pBdr>
        <w:bottom w:val="single" w:sz="12" w:space="0" w:color="auto"/>
      </w:pBdr>
      <w:rPr>
        <w:sz w:val="2"/>
        <w:szCs w:val="2"/>
      </w:rPr>
    </w:pPr>
  </w:p>
  <w:p w:rsidR="00676978" w:rsidRDefault="0067697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78" w:rsidRDefault="00676978">
    <w:pPr>
      <w:pStyle w:val="ConsPlusNormal0"/>
      <w:pBdr>
        <w:bottom w:val="single" w:sz="12" w:space="0" w:color="auto"/>
      </w:pBdr>
      <w:rPr>
        <w:sz w:val="2"/>
        <w:szCs w:val="2"/>
      </w:rPr>
    </w:pPr>
  </w:p>
  <w:p w:rsidR="00676978" w:rsidRDefault="0067697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1EB3"/>
    <w:rsid w:val="00611EB3"/>
    <w:rsid w:val="00676978"/>
    <w:rsid w:val="00A27AF1"/>
    <w:rsid w:val="00D31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C6DF0-E072-4D2E-B886-E3EE3E01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676978"/>
    <w:pPr>
      <w:tabs>
        <w:tab w:val="center" w:pos="4677"/>
        <w:tab w:val="right" w:pos="9355"/>
      </w:tabs>
    </w:pPr>
  </w:style>
  <w:style w:type="character" w:customStyle="1" w:styleId="a4">
    <w:name w:val="Верхний колонтитул Знак"/>
    <w:basedOn w:val="a0"/>
    <w:link w:val="a3"/>
    <w:uiPriority w:val="99"/>
    <w:rsid w:val="00676978"/>
  </w:style>
  <w:style w:type="paragraph" w:styleId="a5">
    <w:name w:val="footer"/>
    <w:basedOn w:val="a"/>
    <w:link w:val="a6"/>
    <w:uiPriority w:val="99"/>
    <w:unhideWhenUsed/>
    <w:rsid w:val="00676978"/>
    <w:pPr>
      <w:tabs>
        <w:tab w:val="center" w:pos="4677"/>
        <w:tab w:val="right" w:pos="9355"/>
      </w:tabs>
    </w:pPr>
  </w:style>
  <w:style w:type="character" w:customStyle="1" w:styleId="a6">
    <w:name w:val="Нижний колонтитул Знак"/>
    <w:basedOn w:val="a0"/>
    <w:link w:val="a5"/>
    <w:uiPriority w:val="99"/>
    <w:rsid w:val="0067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lture.gov-murman.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6199</Words>
  <Characters>35337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17.01.2025 N 17-ПП
(ред. от 04.09.2025)
"О единовременных компенсационных выплатах отдельным категориям работников культуры"
(вместе с "Порядком предоставления единовременных компенсационных выплат работни</vt:lpstr>
    </vt:vector>
  </TitlesOfParts>
  <Company>КонсультантПлюс Версия 4024.00.50</Company>
  <LinksUpToDate>false</LinksUpToDate>
  <CharactersWithSpaces>41454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17.01.2025 N 17-ПП
(ред. от 04.09.2025)
"О единовременных компенсационных выплатах отдельным категориям работников культуры"
(вместе с "Порядком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dc:title>
  <cp:lastModifiedBy>Гуреева А.А.</cp:lastModifiedBy>
  <cp:revision>2</cp:revision>
  <dcterms:created xsi:type="dcterms:W3CDTF">2025-09-19T09:07:00Z</dcterms:created>
  <dcterms:modified xsi:type="dcterms:W3CDTF">2025-09-19T09:10:00Z</dcterms:modified>
</cp:coreProperties>
</file>